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E126" w14:textId="2CEB6F01" w:rsidR="00E06C82" w:rsidRPr="00E867EE" w:rsidRDefault="000C0A8C" w:rsidP="00142942">
      <w:pPr>
        <w:rPr>
          <w:rStyle w:val="Collegamentoipertestuale"/>
          <w:rFonts w:ascii="Calibri Light" w:hAnsi="Calibri Light" w:cs="Calibri Light"/>
          <w:b/>
          <w:bCs/>
          <w:color w:val="auto"/>
          <w:u w:val="none"/>
        </w:rPr>
      </w:pPr>
      <w:r w:rsidRPr="00E867EE">
        <w:rPr>
          <w:rStyle w:val="Collegamentoipertestuale"/>
          <w:rFonts w:ascii="Calibri Light" w:hAnsi="Calibri Light" w:cs="Calibri Light"/>
          <w:b/>
          <w:bCs/>
          <w:color w:val="auto"/>
          <w:u w:val="none"/>
        </w:rPr>
        <w:t>È tempo di un metodo</w:t>
      </w:r>
      <w:r w:rsidR="008B1A8C" w:rsidRPr="00E867EE">
        <w:rPr>
          <w:rStyle w:val="Collegamentoipertestuale"/>
          <w:rFonts w:ascii="Calibri Light" w:hAnsi="Calibri Light" w:cs="Calibri Light"/>
          <w:b/>
          <w:bCs/>
          <w:color w:val="auto"/>
          <w:u w:val="none"/>
        </w:rPr>
        <w:t xml:space="preserve"> di interazione tra Corte </w:t>
      </w:r>
      <w:r w:rsidR="00AC524A" w:rsidRPr="00E867EE">
        <w:rPr>
          <w:rStyle w:val="Collegamentoipertestuale"/>
          <w:rFonts w:ascii="Calibri Light" w:hAnsi="Calibri Light" w:cs="Calibri Light"/>
          <w:b/>
          <w:bCs/>
          <w:color w:val="auto"/>
          <w:u w:val="none"/>
        </w:rPr>
        <w:t xml:space="preserve">costituzionale </w:t>
      </w:r>
      <w:r w:rsidR="008B1A8C" w:rsidRPr="00E867EE">
        <w:rPr>
          <w:rStyle w:val="Collegamentoipertestuale"/>
          <w:rFonts w:ascii="Calibri Light" w:hAnsi="Calibri Light" w:cs="Calibri Light"/>
          <w:b/>
          <w:bCs/>
          <w:color w:val="auto"/>
          <w:u w:val="none"/>
        </w:rPr>
        <w:t>e Legislatore</w:t>
      </w:r>
      <w:r w:rsidRPr="00E867EE">
        <w:rPr>
          <w:rStyle w:val="Collegamentoipertestuale"/>
          <w:rFonts w:ascii="Calibri Light" w:hAnsi="Calibri Light" w:cs="Calibri Light"/>
          <w:b/>
          <w:bCs/>
          <w:color w:val="auto"/>
          <w:u w:val="none"/>
        </w:rPr>
        <w:t>?</w:t>
      </w:r>
    </w:p>
    <w:p w14:paraId="70D1D58C" w14:textId="77777777" w:rsidR="008B1A8C" w:rsidRDefault="008B1A8C" w:rsidP="00142942">
      <w:pPr>
        <w:rPr>
          <w:rStyle w:val="Collegamentoipertestuale"/>
          <w:rFonts w:ascii="Calibri Light" w:hAnsi="Calibri Light" w:cs="Calibri Light"/>
          <w:color w:val="auto"/>
          <w:u w:val="none"/>
        </w:rPr>
      </w:pPr>
    </w:p>
    <w:p w14:paraId="70F2CD62" w14:textId="16A8EF27" w:rsidR="001769B4" w:rsidRDefault="00FC647B" w:rsidP="001769B4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La recente </w:t>
      </w:r>
      <w:hyperlink r:id="rId8" w:history="1">
        <w:r w:rsidRPr="00EA52E1">
          <w:rPr>
            <w:rStyle w:val="Collegamentoipertestuale"/>
            <w:rFonts w:ascii="Calibri Light" w:hAnsi="Calibri Light" w:cs="Calibri Light"/>
            <w:color w:val="548DD4" w:themeColor="text2" w:themeTint="99"/>
          </w:rPr>
          <w:t>Ordinanza 25/2026</w:t>
        </w:r>
      </w:hyperlink>
      <w:r>
        <w:rPr>
          <w:rFonts w:ascii="Calibri Light" w:hAnsi="Calibri Light" w:cs="Calibri Light"/>
        </w:rPr>
        <w:t xml:space="preserve"> della Corte costituzionale </w:t>
      </w:r>
      <w:r w:rsidR="00E81166">
        <w:rPr>
          <w:rFonts w:ascii="Calibri Light" w:hAnsi="Calibri Light" w:cs="Calibri Light"/>
        </w:rPr>
        <w:t>chiede al</w:t>
      </w:r>
      <w:r>
        <w:rPr>
          <w:rFonts w:ascii="Calibri Light" w:hAnsi="Calibri Light" w:cs="Calibri Light"/>
        </w:rPr>
        <w:t xml:space="preserve"> Legislatore ordinario </w:t>
      </w:r>
      <w:r w:rsidR="00E81166"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</w:rPr>
        <w:t xml:space="preserve"> riformare</w:t>
      </w:r>
      <w:r w:rsidR="005D36F6">
        <w:rPr>
          <w:rFonts w:ascii="Calibri Light" w:hAnsi="Calibri Light" w:cs="Calibri Light"/>
        </w:rPr>
        <w:t xml:space="preserve"> </w:t>
      </w:r>
      <w:r w:rsidR="00D80283">
        <w:rPr>
          <w:rFonts w:ascii="Calibri Light" w:hAnsi="Calibri Light" w:cs="Calibri Light"/>
        </w:rPr>
        <w:t>la normativa di</w:t>
      </w:r>
      <w:r w:rsidR="005D36F6">
        <w:rPr>
          <w:rFonts w:ascii="Calibri Light" w:hAnsi="Calibri Light" w:cs="Calibri Light"/>
        </w:rPr>
        <w:t xml:space="preserve"> TFS/TFR dei dipendenti pubblici, nella parte in cui il pagamento non avviene in concomitanza con la cessazione del rapporto di lavoro ma </w:t>
      </w:r>
      <w:r w:rsidR="00AA509E">
        <w:rPr>
          <w:rFonts w:ascii="Calibri Light" w:hAnsi="Calibri Light" w:cs="Calibri Light"/>
        </w:rPr>
        <w:t>posticipato e rateizzato s</w:t>
      </w:r>
      <w:r w:rsidR="00AA509E" w:rsidRPr="00AA509E">
        <w:rPr>
          <w:rFonts w:ascii="Calibri Light" w:hAnsi="Calibri Light" w:cs="Calibri Light"/>
        </w:rPr>
        <w:t>enza alcuna rivalutazione monetaria</w:t>
      </w:r>
      <w:r w:rsidR="00AA509E">
        <w:rPr>
          <w:rFonts w:ascii="Calibri Light" w:hAnsi="Calibri Light" w:cs="Calibri Light"/>
        </w:rPr>
        <w:t>.</w:t>
      </w:r>
      <w:r w:rsidR="00CC5749" w:rsidRPr="00CC5749">
        <w:rPr>
          <w:rFonts w:ascii="Calibri Light" w:hAnsi="Calibri Light" w:cs="Calibri Light"/>
        </w:rPr>
        <w:t xml:space="preserve"> </w:t>
      </w:r>
      <w:r w:rsidR="00CC5749">
        <w:rPr>
          <w:rFonts w:ascii="Calibri Light" w:hAnsi="Calibri Light" w:cs="Calibri Light"/>
        </w:rPr>
        <w:t>Sotto la lente dei Giudici sono finite misure</w:t>
      </w:r>
      <w:r w:rsidR="00CC5749" w:rsidRPr="00AA509E">
        <w:rPr>
          <w:rFonts w:ascii="Calibri Light" w:hAnsi="Calibri Light" w:cs="Calibri Light"/>
        </w:rPr>
        <w:t xml:space="preserve"> adottate in urgenza </w:t>
      </w:r>
      <w:r w:rsidR="00CC5749">
        <w:rPr>
          <w:rFonts w:ascii="Calibri Light" w:hAnsi="Calibri Light" w:cs="Calibri Light"/>
        </w:rPr>
        <w:t>nel 2010 per contrastare le ricadute della crisi sui conti pubblici</w:t>
      </w:r>
      <w:r w:rsidR="00252E8F">
        <w:rPr>
          <w:rFonts w:ascii="Calibri Light" w:hAnsi="Calibri Light" w:cs="Calibri Light"/>
        </w:rPr>
        <w:t xml:space="preserve"> e </w:t>
      </w:r>
      <w:r w:rsidR="00CC5749" w:rsidRPr="00AA509E">
        <w:rPr>
          <w:rFonts w:ascii="Calibri Light" w:hAnsi="Calibri Light" w:cs="Calibri Light"/>
        </w:rPr>
        <w:t>poi divenute permanenti</w:t>
      </w:r>
      <w:r w:rsidR="00E81166">
        <w:rPr>
          <w:rFonts w:ascii="Calibri Light" w:hAnsi="Calibri Light" w:cs="Calibri Light"/>
        </w:rPr>
        <w:t>.</w:t>
      </w:r>
    </w:p>
    <w:p w14:paraId="71FF864A" w14:textId="77777777" w:rsidR="001769B4" w:rsidRDefault="001769B4" w:rsidP="001769B4">
      <w:pPr>
        <w:jc w:val="both"/>
        <w:rPr>
          <w:rFonts w:ascii="Calibri Light" w:hAnsi="Calibri Light" w:cs="Calibri Light"/>
        </w:rPr>
      </w:pPr>
    </w:p>
    <w:p w14:paraId="458F032C" w14:textId="1C083B4D" w:rsidR="007C02FB" w:rsidRDefault="00E81166" w:rsidP="00AA509E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Non è la prima volta che la Consulta </w:t>
      </w:r>
      <w:r w:rsidR="001769B4">
        <w:rPr>
          <w:rFonts w:ascii="Calibri Light" w:hAnsi="Calibri Light" w:cs="Calibri Light"/>
        </w:rPr>
        <w:t xml:space="preserve">si pronuncia sul tema. </w:t>
      </w:r>
      <w:r w:rsidR="001769B4" w:rsidRPr="00FC647B">
        <w:rPr>
          <w:rFonts w:ascii="Calibri Light" w:hAnsi="Calibri Light" w:cs="Calibri Light"/>
        </w:rPr>
        <w:t xml:space="preserve">Negli scorsi </w:t>
      </w:r>
      <w:r w:rsidR="00E074CB">
        <w:rPr>
          <w:rFonts w:ascii="Calibri Light" w:hAnsi="Calibri Light" w:cs="Calibri Light"/>
        </w:rPr>
        <w:t>anni</w:t>
      </w:r>
      <w:r w:rsidR="00154FEB">
        <w:rPr>
          <w:rFonts w:ascii="Calibri Light" w:hAnsi="Calibri Light" w:cs="Calibri Light"/>
        </w:rPr>
        <w:t xml:space="preserve">, </w:t>
      </w:r>
      <w:r w:rsidR="00441F2E">
        <w:rPr>
          <w:rFonts w:ascii="Calibri Light" w:hAnsi="Calibri Light" w:cs="Calibri Light"/>
        </w:rPr>
        <w:t>due Sentenz</w:t>
      </w:r>
      <w:r w:rsidR="00E074CB">
        <w:rPr>
          <w:rFonts w:ascii="Calibri Light" w:hAnsi="Calibri Light" w:cs="Calibri Light"/>
        </w:rPr>
        <w:t>e</w:t>
      </w:r>
      <w:r w:rsidR="00441F2E">
        <w:rPr>
          <w:rFonts w:ascii="Calibri Light" w:hAnsi="Calibri Light" w:cs="Calibri Light"/>
        </w:rPr>
        <w:t xml:space="preserve">, </w:t>
      </w:r>
      <w:r w:rsidR="00E074CB">
        <w:rPr>
          <w:rFonts w:ascii="Calibri Light" w:hAnsi="Calibri Light" w:cs="Calibri Light"/>
        </w:rPr>
        <w:t>l</w:t>
      </w:r>
      <w:r w:rsidR="00441F2E">
        <w:rPr>
          <w:rFonts w:ascii="Calibri Light" w:hAnsi="Calibri Light" w:cs="Calibri Light"/>
        </w:rPr>
        <w:t>a</w:t>
      </w:r>
      <w:r w:rsidR="00EA52E1">
        <w:rPr>
          <w:rFonts w:ascii="Calibri Light" w:hAnsi="Calibri Light" w:cs="Calibri Light"/>
        </w:rPr>
        <w:t xml:space="preserve"> </w:t>
      </w:r>
      <w:hyperlink r:id="rId9" w:history="1">
        <w:r w:rsidR="00EA52E1" w:rsidRPr="00EA52E1">
          <w:rPr>
            <w:rStyle w:val="Collegamentoipertestuale"/>
            <w:rFonts w:ascii="Calibri Light" w:hAnsi="Calibri Light" w:cs="Calibri Light"/>
            <w:color w:val="548DD4" w:themeColor="text2" w:themeTint="99"/>
          </w:rPr>
          <w:t>130/2023</w:t>
        </w:r>
      </w:hyperlink>
      <w:r w:rsidR="00441F2E" w:rsidRPr="00EA52E1">
        <w:rPr>
          <w:rFonts w:ascii="Calibri Light" w:hAnsi="Calibri Light" w:cs="Calibri Light"/>
          <w:color w:val="548DD4" w:themeColor="text2" w:themeTint="99"/>
        </w:rPr>
        <w:t xml:space="preserve"> </w:t>
      </w:r>
      <w:r w:rsidR="00441F2E">
        <w:rPr>
          <w:rFonts w:ascii="Calibri Light" w:hAnsi="Calibri Light" w:cs="Calibri Light"/>
        </w:rPr>
        <w:t xml:space="preserve">e la </w:t>
      </w:r>
      <w:hyperlink r:id="rId10" w:history="1">
        <w:r w:rsidR="001769B4" w:rsidRPr="00EA52E1">
          <w:rPr>
            <w:rStyle w:val="Collegamentoipertestuale"/>
            <w:rFonts w:ascii="Calibri Light" w:hAnsi="Calibri Light" w:cs="Calibri Light"/>
            <w:color w:val="548DD4" w:themeColor="text2" w:themeTint="99"/>
          </w:rPr>
          <w:t>159/2019</w:t>
        </w:r>
      </w:hyperlink>
      <w:r w:rsidR="00441F2E">
        <w:rPr>
          <w:rFonts w:ascii="Calibri Light" w:hAnsi="Calibri Light" w:cs="Calibri Light"/>
        </w:rPr>
        <w:t xml:space="preserve">, </w:t>
      </w:r>
      <w:r w:rsidR="003F4BD9">
        <w:rPr>
          <w:rFonts w:ascii="Calibri Light" w:hAnsi="Calibri Light" w:cs="Calibri Light"/>
        </w:rPr>
        <w:t>avevano</w:t>
      </w:r>
      <w:r w:rsidR="00E074CB">
        <w:rPr>
          <w:rFonts w:ascii="Calibri Light" w:hAnsi="Calibri Light" w:cs="Calibri Light"/>
        </w:rPr>
        <w:t xml:space="preserve"> già sollecitato la </w:t>
      </w:r>
      <w:r w:rsidR="00154FEB">
        <w:rPr>
          <w:rFonts w:ascii="Calibri Light" w:hAnsi="Calibri Light" w:cs="Calibri Light"/>
        </w:rPr>
        <w:t>ri</w:t>
      </w:r>
      <w:r w:rsidR="00E074CB">
        <w:rPr>
          <w:rFonts w:ascii="Calibri Light" w:hAnsi="Calibri Light" w:cs="Calibri Light"/>
        </w:rPr>
        <w:t>sistemazione</w:t>
      </w:r>
      <w:r w:rsidR="00154FEB">
        <w:rPr>
          <w:rFonts w:ascii="Calibri Light" w:hAnsi="Calibri Light" w:cs="Calibri Light"/>
        </w:rPr>
        <w:t xml:space="preserve"> nel solco della legittimità costituzionale</w:t>
      </w:r>
      <w:r w:rsidR="001769B4">
        <w:rPr>
          <w:rFonts w:ascii="Calibri Light" w:hAnsi="Calibri Light" w:cs="Calibri Light"/>
        </w:rPr>
        <w:t>.</w:t>
      </w:r>
      <w:r w:rsidR="00154FEB">
        <w:rPr>
          <w:rFonts w:ascii="Calibri Light" w:hAnsi="Calibri Light" w:cs="Calibri Light"/>
        </w:rPr>
        <w:t xml:space="preserve"> In entrambi </w:t>
      </w:r>
      <w:r w:rsidR="00411DBB">
        <w:rPr>
          <w:rFonts w:ascii="Calibri Light" w:hAnsi="Calibri Light" w:cs="Calibri Light"/>
        </w:rPr>
        <w:t xml:space="preserve">i casi </w:t>
      </w:r>
      <w:r w:rsidR="00154FEB">
        <w:rPr>
          <w:rFonts w:ascii="Calibri Light" w:hAnsi="Calibri Light" w:cs="Calibri Light"/>
        </w:rPr>
        <w:t xml:space="preserve">la Corte non </w:t>
      </w:r>
      <w:r w:rsidR="003F4BD9">
        <w:rPr>
          <w:rFonts w:ascii="Calibri Light" w:hAnsi="Calibri Light" w:cs="Calibri Light"/>
        </w:rPr>
        <w:t>era</w:t>
      </w:r>
      <w:r w:rsidR="00154FEB">
        <w:rPr>
          <w:rFonts w:ascii="Calibri Light" w:hAnsi="Calibri Light" w:cs="Calibri Light"/>
        </w:rPr>
        <w:t xml:space="preserve"> arriva</w:t>
      </w:r>
      <w:r w:rsidR="00411DBB">
        <w:rPr>
          <w:rFonts w:ascii="Calibri Light" w:hAnsi="Calibri Light" w:cs="Calibri Light"/>
        </w:rPr>
        <w:t>ta</w:t>
      </w:r>
      <w:r w:rsidR="00154FEB">
        <w:rPr>
          <w:rFonts w:ascii="Calibri Light" w:hAnsi="Calibri Light" w:cs="Calibri Light"/>
        </w:rPr>
        <w:t xml:space="preserve"> a caducare la normativa censurata, ritenendo più </w:t>
      </w:r>
      <w:r w:rsidR="00411DBB">
        <w:rPr>
          <w:rFonts w:ascii="Calibri Light" w:hAnsi="Calibri Light" w:cs="Calibri Light"/>
        </w:rPr>
        <w:t xml:space="preserve">opportuno lasciare </w:t>
      </w:r>
      <w:r w:rsidR="00F14F5A">
        <w:rPr>
          <w:rFonts w:ascii="Calibri Light" w:hAnsi="Calibri Light" w:cs="Calibri Light"/>
        </w:rPr>
        <w:t xml:space="preserve">spazio </w:t>
      </w:r>
      <w:r w:rsidR="00411DBB" w:rsidRPr="00411DBB">
        <w:rPr>
          <w:rFonts w:ascii="Calibri Light" w:hAnsi="Calibri Light" w:cs="Calibri Light"/>
        </w:rPr>
        <w:t xml:space="preserve">alla discrezionalità del </w:t>
      </w:r>
      <w:r w:rsidR="00411DBB">
        <w:rPr>
          <w:rFonts w:ascii="Calibri Light" w:hAnsi="Calibri Light" w:cs="Calibri Light"/>
        </w:rPr>
        <w:t>L</w:t>
      </w:r>
      <w:r w:rsidR="00411DBB" w:rsidRPr="00411DBB">
        <w:rPr>
          <w:rFonts w:ascii="Calibri Light" w:hAnsi="Calibri Light" w:cs="Calibri Light"/>
        </w:rPr>
        <w:t>egislatore</w:t>
      </w:r>
      <w:r w:rsidR="00411DBB">
        <w:rPr>
          <w:rFonts w:ascii="Calibri Light" w:hAnsi="Calibri Light" w:cs="Calibri Light"/>
        </w:rPr>
        <w:t xml:space="preserve"> </w:t>
      </w:r>
      <w:r w:rsidR="00F14F5A">
        <w:rPr>
          <w:rFonts w:ascii="Calibri Light" w:hAnsi="Calibri Light" w:cs="Calibri Light"/>
        </w:rPr>
        <w:t>per la messa a punto della</w:t>
      </w:r>
      <w:r w:rsidR="00411DBB">
        <w:rPr>
          <w:rFonts w:ascii="Calibri Light" w:hAnsi="Calibri Light" w:cs="Calibri Light"/>
        </w:rPr>
        <w:t xml:space="preserve"> soluzione tecnica più opportuna</w:t>
      </w:r>
      <w:r w:rsidR="00F14F5A">
        <w:rPr>
          <w:rFonts w:ascii="Calibri Light" w:hAnsi="Calibri Light" w:cs="Calibri Light"/>
        </w:rPr>
        <w:t>, comprensiva di eventuale fase di congrua transizione</w:t>
      </w:r>
      <w:r w:rsidR="00411DBB" w:rsidRPr="00411DBB">
        <w:rPr>
          <w:rFonts w:ascii="Calibri Light" w:hAnsi="Calibri Light" w:cs="Calibri Light"/>
        </w:rPr>
        <w:t>.</w:t>
      </w:r>
      <w:r w:rsidR="003F4BD9">
        <w:rPr>
          <w:rFonts w:ascii="Calibri Light" w:hAnsi="Calibri Light" w:cs="Calibri Light"/>
        </w:rPr>
        <w:t xml:space="preserve"> </w:t>
      </w:r>
      <w:r w:rsidR="00411DBB">
        <w:rPr>
          <w:rFonts w:ascii="Calibri Light" w:hAnsi="Calibri Light" w:cs="Calibri Light"/>
        </w:rPr>
        <w:t>“</w:t>
      </w:r>
      <w:r w:rsidR="00411DBB" w:rsidRPr="00411DBB">
        <w:rPr>
          <w:rFonts w:ascii="Calibri Light" w:hAnsi="Calibri Light" w:cs="Calibri Light"/>
          <w:i/>
          <w:iCs/>
        </w:rPr>
        <w:t>Deve, infatti, considerarsi il rilevante impatto in termini di provvista di cassa che il superamento del differimento in oggetto, in ogni caso, comporta, [e] ciò richiede che sia rimessa al Legislatore la definizione della gradualità con cui il pur indefettibile intervento deve essere attuato [...]. La discrezionalità di cui gode il Legislatore deve, tuttavia, ritenersi, temporalmente limitata</w:t>
      </w:r>
      <w:r w:rsidR="00411DBB">
        <w:rPr>
          <w:rFonts w:ascii="Calibri Light" w:hAnsi="Calibri Light" w:cs="Calibri Light"/>
        </w:rPr>
        <w:t>”</w:t>
      </w:r>
      <w:r w:rsidR="00411DBB" w:rsidRPr="00411DBB">
        <w:rPr>
          <w:rFonts w:ascii="Calibri Light" w:hAnsi="Calibri Light" w:cs="Calibri Light"/>
        </w:rPr>
        <w:t>.</w:t>
      </w:r>
    </w:p>
    <w:p w14:paraId="433DDB6E" w14:textId="77777777" w:rsidR="007C02FB" w:rsidRDefault="007C02FB" w:rsidP="00AA509E">
      <w:pPr>
        <w:jc w:val="both"/>
        <w:rPr>
          <w:rFonts w:ascii="Calibri Light" w:hAnsi="Calibri Light" w:cs="Calibri Light"/>
        </w:rPr>
      </w:pPr>
    </w:p>
    <w:p w14:paraId="3DC1DFFC" w14:textId="6872A285" w:rsidR="002745CF" w:rsidRDefault="00EB0F45" w:rsidP="002745CF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L’</w:t>
      </w:r>
      <w:r w:rsidR="00F14F5A" w:rsidRPr="007C02FB">
        <w:rPr>
          <w:rFonts w:ascii="Calibri Light" w:hAnsi="Calibri Light" w:cs="Calibri Light"/>
        </w:rPr>
        <w:t>Ordinanza 25/2026</w:t>
      </w:r>
      <w:r>
        <w:rPr>
          <w:rFonts w:ascii="Calibri Light" w:hAnsi="Calibri Light" w:cs="Calibri Light"/>
        </w:rPr>
        <w:t xml:space="preserve"> </w:t>
      </w:r>
      <w:r w:rsidR="00487533">
        <w:rPr>
          <w:rFonts w:ascii="Calibri Light" w:hAnsi="Calibri Light" w:cs="Calibri Light"/>
        </w:rPr>
        <w:t>ha un aspetto di n</w:t>
      </w:r>
      <w:r>
        <w:rPr>
          <w:rFonts w:ascii="Calibri Light" w:hAnsi="Calibri Light" w:cs="Calibri Light"/>
        </w:rPr>
        <w:t>ovità</w:t>
      </w:r>
      <w:r w:rsidR="00FA0739">
        <w:rPr>
          <w:rFonts w:ascii="Calibri Light" w:hAnsi="Calibri Light" w:cs="Calibri Light"/>
        </w:rPr>
        <w:t>. D</w:t>
      </w:r>
      <w:r w:rsidR="007C02FB" w:rsidRPr="007C02FB">
        <w:rPr>
          <w:rFonts w:ascii="Calibri Light" w:hAnsi="Calibri Light" w:cs="Calibri Light"/>
        </w:rPr>
        <w:t xml:space="preserve">opo avere inutilmente atteso, i </w:t>
      </w:r>
      <w:r w:rsidR="00FC647B" w:rsidRPr="007C02FB">
        <w:rPr>
          <w:rFonts w:ascii="Calibri Light" w:hAnsi="Calibri Light" w:cs="Calibri Light"/>
        </w:rPr>
        <w:t>Giudici costituzionali hanno scelto di mettere in mora il Legislatore: se entro gennaio 2027 non ci sarà una riforma coerente e organica, l’intero blocco normativo sarà valutato illegittimo, con “</w:t>
      </w:r>
      <w:r w:rsidR="00FC647B" w:rsidRPr="007C02FB">
        <w:rPr>
          <w:rFonts w:ascii="Calibri Light" w:hAnsi="Calibri Light" w:cs="Calibri Light"/>
          <w:i/>
          <w:iCs/>
        </w:rPr>
        <w:t>l’espunzione contestuale e retroattiva di ogni dilazione e, di conseguenza, la immediata esigibilità dei trattamenti, ivi compresi quelli maturati anteriormente alla pronuncia e in corso di erogazione</w:t>
      </w:r>
      <w:r w:rsidR="00FC647B" w:rsidRPr="007C02FB">
        <w:rPr>
          <w:rFonts w:ascii="Calibri Light" w:hAnsi="Calibri Light" w:cs="Calibri Light"/>
        </w:rPr>
        <w:t>”.</w:t>
      </w:r>
      <w:r w:rsidR="007C02FB" w:rsidRPr="007C02FB">
        <w:rPr>
          <w:rFonts w:ascii="Calibri Light" w:hAnsi="Calibri Light" w:cs="Calibri Light"/>
        </w:rPr>
        <w:t xml:space="preserve"> </w:t>
      </w:r>
      <w:r w:rsidR="007C02FB">
        <w:rPr>
          <w:rFonts w:ascii="Calibri Light" w:hAnsi="Calibri Light" w:cs="Calibri Light"/>
        </w:rPr>
        <w:t>Si tratta di una presa di posizione che, in mancanza</w:t>
      </w:r>
      <w:r w:rsidR="00C7138F">
        <w:rPr>
          <w:rFonts w:ascii="Calibri Light" w:hAnsi="Calibri Light" w:cs="Calibri Light"/>
        </w:rPr>
        <w:t xml:space="preserve"> di una </w:t>
      </w:r>
      <w:r w:rsidR="00AD2EDA">
        <w:rPr>
          <w:rFonts w:ascii="Calibri Light" w:hAnsi="Calibri Light" w:cs="Calibri Light"/>
        </w:rPr>
        <w:t xml:space="preserve">risposta risolutiva, </w:t>
      </w:r>
      <w:r w:rsidR="002E586E">
        <w:rPr>
          <w:rFonts w:ascii="Calibri Light" w:hAnsi="Calibri Light" w:cs="Calibri Light"/>
        </w:rPr>
        <w:t>può creare</w:t>
      </w:r>
      <w:r w:rsidR="00AD2EDA">
        <w:rPr>
          <w:rFonts w:ascii="Calibri Light" w:hAnsi="Calibri Light" w:cs="Calibri Light"/>
        </w:rPr>
        <w:t xml:space="preserve"> i presupposti anche per </w:t>
      </w:r>
      <w:r w:rsidR="002E586E">
        <w:rPr>
          <w:rFonts w:ascii="Calibri Light" w:hAnsi="Calibri Light" w:cs="Calibri Light"/>
        </w:rPr>
        <w:t>azioni innanzi al Giudice ordinario</w:t>
      </w:r>
      <w:r w:rsidR="002745CF">
        <w:rPr>
          <w:rFonts w:ascii="Calibri Light" w:hAnsi="Calibri Light" w:cs="Calibri Light"/>
        </w:rPr>
        <w:t xml:space="preserve"> per il ristoro dei danni subiti dai lavoratori che hanno già ricevuto l’intero ammontare di TFS/TFR posticipato e rateizzato.</w:t>
      </w:r>
    </w:p>
    <w:p w14:paraId="013475CB" w14:textId="77777777" w:rsidR="002745CF" w:rsidRDefault="002745CF" w:rsidP="002745CF">
      <w:pPr>
        <w:jc w:val="both"/>
        <w:rPr>
          <w:rFonts w:ascii="Calibri Light" w:hAnsi="Calibri Light" w:cs="Calibri Light"/>
        </w:rPr>
      </w:pPr>
    </w:p>
    <w:p w14:paraId="1950006B" w14:textId="00846EDA" w:rsidR="00080E79" w:rsidRDefault="002745CF" w:rsidP="006D3E3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Al di là della fattispecie, </w:t>
      </w:r>
      <w:r w:rsidR="00DB3D25">
        <w:rPr>
          <w:rFonts w:ascii="Calibri Light" w:hAnsi="Calibri Light" w:cs="Calibri Light"/>
        </w:rPr>
        <w:t>il punto su cui si desidera richiamare attenzione è l’interazione Corte-Legislatore. In</w:t>
      </w:r>
      <w:r w:rsidR="006A2222" w:rsidRPr="00FC647B">
        <w:rPr>
          <w:rFonts w:ascii="Calibri Light" w:hAnsi="Calibri Light" w:cs="Calibri Light"/>
        </w:rPr>
        <w:t xml:space="preserve"> tanti anni di analisi delle pronunce della Corte</w:t>
      </w:r>
      <w:r w:rsidR="00DB3D25">
        <w:rPr>
          <w:rFonts w:ascii="Calibri Light" w:hAnsi="Calibri Light" w:cs="Calibri Light"/>
        </w:rPr>
        <w:t xml:space="preserve"> su contese coinvolgenti la finanza pubblica</w:t>
      </w:r>
      <w:r w:rsidR="006A2222" w:rsidRPr="00FC647B">
        <w:rPr>
          <w:rFonts w:ascii="Calibri Light" w:hAnsi="Calibri Light" w:cs="Calibri Light"/>
        </w:rPr>
        <w:t xml:space="preserve">, </w:t>
      </w:r>
      <w:r w:rsidR="006D3E3D">
        <w:rPr>
          <w:rFonts w:ascii="Calibri Light" w:hAnsi="Calibri Light" w:cs="Calibri Light"/>
        </w:rPr>
        <w:t>si sono notati due atteggiamenti</w:t>
      </w:r>
      <w:r w:rsidR="00ED1C23">
        <w:rPr>
          <w:rFonts w:ascii="Calibri Light" w:hAnsi="Calibri Light" w:cs="Calibri Light"/>
        </w:rPr>
        <w:t xml:space="preserve"> prevalenti</w:t>
      </w:r>
      <w:r w:rsidR="006D3E3D">
        <w:rPr>
          <w:rFonts w:ascii="Calibri Light" w:hAnsi="Calibri Light" w:cs="Calibri Light"/>
        </w:rPr>
        <w:t xml:space="preserve">: o la </w:t>
      </w:r>
      <w:r w:rsidR="00ED1C23">
        <w:rPr>
          <w:rFonts w:ascii="Calibri Light" w:hAnsi="Calibri Light" w:cs="Calibri Light"/>
        </w:rPr>
        <w:t xml:space="preserve">ablazione </w:t>
      </w:r>
      <w:r w:rsidR="00510AD7" w:rsidRPr="00510AD7">
        <w:rPr>
          <w:rFonts w:ascii="Calibri Light" w:hAnsi="Calibri Light" w:cs="Calibri Light"/>
          <w:i/>
          <w:iCs/>
        </w:rPr>
        <w:t>tout court</w:t>
      </w:r>
      <w:r w:rsidR="00510AD7">
        <w:rPr>
          <w:rFonts w:ascii="Calibri Light" w:hAnsi="Calibri Light" w:cs="Calibri Light"/>
        </w:rPr>
        <w:t xml:space="preserve"> </w:t>
      </w:r>
      <w:r w:rsidR="005B5D88">
        <w:rPr>
          <w:rFonts w:ascii="Calibri Light" w:hAnsi="Calibri Light" w:cs="Calibri Light"/>
        </w:rPr>
        <w:t>delle norme illegittime</w:t>
      </w:r>
      <w:r w:rsidR="00B52A83">
        <w:rPr>
          <w:rFonts w:ascii="Calibri Light" w:hAnsi="Calibri Light" w:cs="Calibri Light"/>
        </w:rPr>
        <w:t>,</w:t>
      </w:r>
      <w:r w:rsidR="005B5D88">
        <w:rPr>
          <w:rFonts w:ascii="Calibri Light" w:hAnsi="Calibri Light" w:cs="Calibri Light"/>
        </w:rPr>
        <w:t xml:space="preserve"> oppure</w:t>
      </w:r>
      <w:r w:rsidR="00B52A83">
        <w:rPr>
          <w:rFonts w:ascii="Calibri Light" w:hAnsi="Calibri Light" w:cs="Calibri Light"/>
        </w:rPr>
        <w:t xml:space="preserve"> </w:t>
      </w:r>
      <w:r w:rsidR="00510AD7">
        <w:rPr>
          <w:rFonts w:ascii="Calibri Light" w:hAnsi="Calibri Light" w:cs="Calibri Light"/>
        </w:rPr>
        <w:t>la richiest</w:t>
      </w:r>
      <w:r w:rsidR="00B52A83">
        <w:rPr>
          <w:rFonts w:ascii="Calibri Light" w:hAnsi="Calibri Light" w:cs="Calibri Light"/>
        </w:rPr>
        <w:t>a</w:t>
      </w:r>
      <w:r w:rsidR="00510AD7">
        <w:rPr>
          <w:rFonts w:ascii="Calibri Light" w:hAnsi="Calibri Light" w:cs="Calibri Light"/>
        </w:rPr>
        <w:t xml:space="preserve"> di intervenire quanto prima per risolvere i punti di illegittimità</w:t>
      </w:r>
      <w:r w:rsidR="008C5C43">
        <w:rPr>
          <w:rFonts w:ascii="Calibri Light" w:hAnsi="Calibri Light" w:cs="Calibri Light"/>
        </w:rPr>
        <w:t xml:space="preserve">, questa seconda nei casi </w:t>
      </w:r>
      <w:r w:rsidR="008049E3">
        <w:rPr>
          <w:rFonts w:ascii="Calibri Light" w:hAnsi="Calibri Light" w:cs="Calibri Light"/>
        </w:rPr>
        <w:t xml:space="preserve">in cui una ablazione immediata avrebbe </w:t>
      </w:r>
      <w:r w:rsidR="004C6C6A">
        <w:rPr>
          <w:rFonts w:ascii="Calibri Light" w:hAnsi="Calibri Light" w:cs="Calibri Light"/>
        </w:rPr>
        <w:t xml:space="preserve">avuto </w:t>
      </w:r>
      <w:r w:rsidR="00FF604A">
        <w:rPr>
          <w:rFonts w:ascii="Calibri Light" w:hAnsi="Calibri Light" w:cs="Calibri Light"/>
        </w:rPr>
        <w:t>significative ripercussioni sugli equilibri di bilancio</w:t>
      </w:r>
      <w:r w:rsidR="004C6C6A">
        <w:rPr>
          <w:rFonts w:ascii="Calibri Light" w:hAnsi="Calibri Light" w:cs="Calibri Light"/>
        </w:rPr>
        <w:t>, tutelati dall’articolo 81 della Costituzione</w:t>
      </w:r>
      <w:r w:rsidR="00FA0739">
        <w:rPr>
          <w:rFonts w:ascii="Calibri Light" w:hAnsi="Calibri Light" w:cs="Calibri Light"/>
        </w:rPr>
        <w:t xml:space="preserve"> su cui la Corte non può non vegliare</w:t>
      </w:r>
      <w:r w:rsidR="00B123F7">
        <w:rPr>
          <w:rFonts w:ascii="Calibri Light" w:hAnsi="Calibri Light" w:cs="Calibri Light"/>
        </w:rPr>
        <w:t xml:space="preserve"> come su tutti gli altri</w:t>
      </w:r>
      <w:r w:rsidR="004C6C6A">
        <w:rPr>
          <w:rFonts w:ascii="Calibri Light" w:hAnsi="Calibri Light" w:cs="Calibri Light"/>
        </w:rPr>
        <w:t>.</w:t>
      </w:r>
      <w:r w:rsidR="00080E79">
        <w:rPr>
          <w:rFonts w:ascii="Calibri Light" w:hAnsi="Calibri Light" w:cs="Calibri Light"/>
        </w:rPr>
        <w:t xml:space="preserve"> Per inciso, secondo le elaborazioni dell’INPS, la cancellazione del posticipo di pagamento</w:t>
      </w:r>
      <w:r w:rsidR="00080E79" w:rsidRPr="00080E79">
        <w:rPr>
          <w:rFonts w:ascii="Calibri Light" w:hAnsi="Calibri Light" w:cs="Calibri Light"/>
        </w:rPr>
        <w:t xml:space="preserve"> </w:t>
      </w:r>
      <w:r w:rsidR="00080E79">
        <w:rPr>
          <w:rFonts w:ascii="Calibri Light" w:hAnsi="Calibri Light" w:cs="Calibri Light"/>
        </w:rPr>
        <w:t xml:space="preserve">di TFS/TFR genererebbe subito una maggiore spesa di </w:t>
      </w:r>
      <w:r w:rsidR="00080E79" w:rsidRPr="00080E79">
        <w:rPr>
          <w:rFonts w:ascii="Calibri Light" w:hAnsi="Calibri Light" w:cs="Calibri Light"/>
        </w:rPr>
        <w:t xml:space="preserve">4,2 miliardi di euro, </w:t>
      </w:r>
      <w:r w:rsidR="00080E79">
        <w:rPr>
          <w:rFonts w:ascii="Calibri Light" w:hAnsi="Calibri Light" w:cs="Calibri Light"/>
        </w:rPr>
        <w:t>che salirebbe a</w:t>
      </w:r>
      <w:r w:rsidR="00080E79" w:rsidRPr="00080E79">
        <w:rPr>
          <w:rFonts w:ascii="Calibri Light" w:hAnsi="Calibri Light" w:cs="Calibri Light"/>
        </w:rPr>
        <w:t xml:space="preserve"> 11,6 miliardi</w:t>
      </w:r>
      <w:r w:rsidR="00080E79">
        <w:rPr>
          <w:rFonts w:ascii="Calibri Light" w:hAnsi="Calibri Light" w:cs="Calibri Light"/>
        </w:rPr>
        <w:t xml:space="preserve"> se fosse mantenut</w:t>
      </w:r>
      <w:r w:rsidR="00932CAC">
        <w:rPr>
          <w:rFonts w:ascii="Calibri Light" w:hAnsi="Calibri Light" w:cs="Calibri Light"/>
        </w:rPr>
        <w:t>o</w:t>
      </w:r>
      <w:r w:rsidR="00080E79">
        <w:rPr>
          <w:rFonts w:ascii="Calibri Light" w:hAnsi="Calibri Light" w:cs="Calibri Light"/>
        </w:rPr>
        <w:t xml:space="preserve"> il posticipo ma fosse </w:t>
      </w:r>
      <w:r w:rsidR="00932CAC">
        <w:rPr>
          <w:rFonts w:ascii="Calibri Light" w:hAnsi="Calibri Light" w:cs="Calibri Light"/>
        </w:rPr>
        <w:t>cancellata</w:t>
      </w:r>
      <w:r w:rsidR="00080E79">
        <w:rPr>
          <w:rFonts w:ascii="Calibri Light" w:hAnsi="Calibri Light" w:cs="Calibri Light"/>
        </w:rPr>
        <w:t xml:space="preserve"> la rateizzazione</w:t>
      </w:r>
      <w:r w:rsidR="00080E79" w:rsidRPr="00080E79">
        <w:rPr>
          <w:rFonts w:ascii="Calibri Light" w:hAnsi="Calibri Light" w:cs="Calibri Light"/>
        </w:rPr>
        <w:t>,</w:t>
      </w:r>
      <w:r w:rsidR="000A07C8">
        <w:rPr>
          <w:rFonts w:ascii="Calibri Light" w:hAnsi="Calibri Light" w:cs="Calibri Light"/>
        </w:rPr>
        <w:t xml:space="preserve"> e a </w:t>
      </w:r>
      <w:r w:rsidR="00080E79" w:rsidRPr="00080E79">
        <w:rPr>
          <w:rFonts w:ascii="Calibri Light" w:hAnsi="Calibri Light" w:cs="Calibri Light"/>
        </w:rPr>
        <w:t xml:space="preserve">15,6 miliardi </w:t>
      </w:r>
      <w:r w:rsidR="000A07C8">
        <w:rPr>
          <w:rFonts w:ascii="Calibri Light" w:hAnsi="Calibri Light" w:cs="Calibri Light"/>
        </w:rPr>
        <w:t>in caso di</w:t>
      </w:r>
      <w:r w:rsidR="00080E79" w:rsidRPr="00080E79">
        <w:rPr>
          <w:rFonts w:ascii="Calibri Light" w:hAnsi="Calibri Light" w:cs="Calibri Light"/>
        </w:rPr>
        <w:t xml:space="preserve"> eliminazione di entrambi i meccanismi dilatori.</w:t>
      </w:r>
    </w:p>
    <w:p w14:paraId="28A9EF5A" w14:textId="77777777" w:rsidR="00080E79" w:rsidRDefault="00080E79" w:rsidP="006D3E3D">
      <w:pPr>
        <w:jc w:val="both"/>
        <w:rPr>
          <w:rFonts w:ascii="Calibri Light" w:hAnsi="Calibri Light" w:cs="Calibri Light"/>
        </w:rPr>
      </w:pPr>
    </w:p>
    <w:p w14:paraId="191681F2" w14:textId="4A8A659C" w:rsidR="00B568AD" w:rsidRDefault="004C6C6A" w:rsidP="006D3E3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Raramente si è </w:t>
      </w:r>
      <w:r w:rsidR="006A2222" w:rsidRPr="00FC647B"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</w:rPr>
        <w:t xml:space="preserve">rovata </w:t>
      </w:r>
      <w:r w:rsidR="006A2222" w:rsidRPr="00FC647B">
        <w:rPr>
          <w:rFonts w:ascii="Calibri Light" w:hAnsi="Calibri Light" w:cs="Calibri Light"/>
        </w:rPr>
        <w:t xml:space="preserve">una messa in mora così netta, </w:t>
      </w:r>
      <w:r w:rsidR="00080E79">
        <w:rPr>
          <w:rFonts w:ascii="Calibri Light" w:hAnsi="Calibri Light" w:cs="Calibri Light"/>
        </w:rPr>
        <w:t>con l’indicazione</w:t>
      </w:r>
      <w:r w:rsidR="000A07C8">
        <w:rPr>
          <w:rFonts w:ascii="Calibri Light" w:hAnsi="Calibri Light" w:cs="Calibri Light"/>
        </w:rPr>
        <w:t xml:space="preserve"> di un termine massimo entro cui </w:t>
      </w:r>
      <w:r w:rsidR="006D04B7">
        <w:rPr>
          <w:rFonts w:ascii="Calibri Light" w:hAnsi="Calibri Light" w:cs="Calibri Light"/>
        </w:rPr>
        <w:t xml:space="preserve">adottare </w:t>
      </w:r>
      <w:r w:rsidR="000A07C8">
        <w:rPr>
          <w:rFonts w:ascii="Calibri Light" w:hAnsi="Calibri Light" w:cs="Calibri Light"/>
        </w:rPr>
        <w:t>un misura che preveda una fase di transizione, per stemperare l’impatto sui conti,</w:t>
      </w:r>
      <w:r w:rsidR="00080E79">
        <w:rPr>
          <w:rFonts w:ascii="Calibri Light" w:hAnsi="Calibri Light" w:cs="Calibri Light"/>
        </w:rPr>
        <w:t xml:space="preserve"> </w:t>
      </w:r>
      <w:r w:rsidR="000A07C8">
        <w:rPr>
          <w:rFonts w:ascii="Calibri Light" w:hAnsi="Calibri Light" w:cs="Calibri Light"/>
        </w:rPr>
        <w:t xml:space="preserve">ma soprattutto </w:t>
      </w:r>
      <w:r w:rsidR="00B568AD">
        <w:rPr>
          <w:rFonts w:ascii="Calibri Light" w:hAnsi="Calibri Light" w:cs="Calibri Light"/>
        </w:rPr>
        <w:t xml:space="preserve">che </w:t>
      </w:r>
      <w:r w:rsidR="000A07C8">
        <w:rPr>
          <w:rFonts w:ascii="Calibri Light" w:hAnsi="Calibri Light" w:cs="Calibri Light"/>
        </w:rPr>
        <w:t>super</w:t>
      </w:r>
      <w:r w:rsidR="00932CAC">
        <w:rPr>
          <w:rFonts w:ascii="Calibri Light" w:hAnsi="Calibri Light" w:cs="Calibri Light"/>
        </w:rPr>
        <w:t xml:space="preserve">i </w:t>
      </w:r>
      <w:r w:rsidR="000A07C8">
        <w:rPr>
          <w:rFonts w:ascii="Calibri Light" w:hAnsi="Calibri Light" w:cs="Calibri Light"/>
        </w:rPr>
        <w:t xml:space="preserve">in tempi ragionevoli </w:t>
      </w:r>
      <w:r w:rsidR="00B568AD">
        <w:rPr>
          <w:rFonts w:ascii="Calibri Light" w:hAnsi="Calibri Light" w:cs="Calibri Light"/>
        </w:rPr>
        <w:t xml:space="preserve">tutte </w:t>
      </w:r>
      <w:r w:rsidR="000A07C8">
        <w:rPr>
          <w:rFonts w:ascii="Calibri Light" w:hAnsi="Calibri Light" w:cs="Calibri Light"/>
        </w:rPr>
        <w:t xml:space="preserve">le violazioni costituzionali. </w:t>
      </w:r>
      <w:r w:rsidR="00932CAC">
        <w:rPr>
          <w:rFonts w:ascii="Calibri Light" w:hAnsi="Calibri Light" w:cs="Calibri Light"/>
        </w:rPr>
        <w:t>È già fissata l’udienza del</w:t>
      </w:r>
      <w:r w:rsidR="008406D8">
        <w:rPr>
          <w:rFonts w:ascii="Calibri Light" w:hAnsi="Calibri Light" w:cs="Calibri Light"/>
        </w:rPr>
        <w:t xml:space="preserve"> 14 gennaio 2027 </w:t>
      </w:r>
      <w:r w:rsidR="00932CAC">
        <w:rPr>
          <w:rFonts w:ascii="Calibri Light" w:hAnsi="Calibri Light" w:cs="Calibri Light"/>
        </w:rPr>
        <w:t xml:space="preserve">quando i </w:t>
      </w:r>
      <w:r w:rsidR="008406D8">
        <w:rPr>
          <w:rFonts w:ascii="Calibri Light" w:hAnsi="Calibri Light" w:cs="Calibri Light"/>
        </w:rPr>
        <w:t>Giudici valuteranno</w:t>
      </w:r>
      <w:r w:rsidR="00932CAC">
        <w:rPr>
          <w:rFonts w:ascii="Calibri Light" w:hAnsi="Calibri Light" w:cs="Calibri Light"/>
        </w:rPr>
        <w:t xml:space="preserve"> la misura e, se questa </w:t>
      </w:r>
      <w:r w:rsidR="00B568AD">
        <w:rPr>
          <w:rFonts w:ascii="Calibri Light" w:hAnsi="Calibri Light" w:cs="Calibri Light"/>
        </w:rPr>
        <w:t xml:space="preserve">non sopraggiungerà o </w:t>
      </w:r>
      <w:r w:rsidR="00932CAC">
        <w:rPr>
          <w:rFonts w:ascii="Calibri Light" w:hAnsi="Calibri Light" w:cs="Calibri Light"/>
        </w:rPr>
        <w:t xml:space="preserve">sarà </w:t>
      </w:r>
      <w:r w:rsidR="00B568AD">
        <w:rPr>
          <w:rFonts w:ascii="Calibri Light" w:hAnsi="Calibri Light" w:cs="Calibri Light"/>
        </w:rPr>
        <w:t>in</w:t>
      </w:r>
      <w:r w:rsidR="00932CAC">
        <w:rPr>
          <w:rFonts w:ascii="Calibri Light" w:hAnsi="Calibri Light" w:cs="Calibri Light"/>
        </w:rPr>
        <w:t>sufficiente, è già scritto che non ci sarà un altro rimando, ma direttamente l’ablazione</w:t>
      </w:r>
      <w:r w:rsidR="00B123F7">
        <w:rPr>
          <w:rFonts w:ascii="Calibri Light" w:hAnsi="Calibri Light" w:cs="Calibri Light"/>
        </w:rPr>
        <w:t>.</w:t>
      </w:r>
    </w:p>
    <w:p w14:paraId="52940E2D" w14:textId="77777777" w:rsidR="00B568AD" w:rsidRDefault="00B568AD" w:rsidP="006D3E3D">
      <w:pPr>
        <w:jc w:val="both"/>
        <w:rPr>
          <w:rFonts w:ascii="Calibri Light" w:hAnsi="Calibri Light" w:cs="Calibri Light"/>
        </w:rPr>
      </w:pPr>
    </w:p>
    <w:p w14:paraId="742CEB70" w14:textId="2FBF0C1E" w:rsidR="00B568AD" w:rsidRDefault="007365A4" w:rsidP="006D3E3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Da un lato, </w:t>
      </w:r>
      <w:r w:rsidR="00B568AD">
        <w:rPr>
          <w:rFonts w:ascii="Calibri Light" w:hAnsi="Calibri Light" w:cs="Calibri Light"/>
        </w:rPr>
        <w:t xml:space="preserve">la </w:t>
      </w:r>
      <w:r>
        <w:rPr>
          <w:rFonts w:ascii="Calibri Light" w:hAnsi="Calibri Light" w:cs="Calibri Light"/>
        </w:rPr>
        <w:t xml:space="preserve">Corte ha impegnato </w:t>
      </w:r>
      <w:proofErr w:type="gramStart"/>
      <w:r>
        <w:rPr>
          <w:rFonts w:ascii="Calibri Light" w:hAnsi="Calibri Light" w:cs="Calibri Light"/>
        </w:rPr>
        <w:t>se</w:t>
      </w:r>
      <w:proofErr w:type="gramEnd"/>
      <w:r>
        <w:rPr>
          <w:rFonts w:ascii="Calibri Light" w:hAnsi="Calibri Light" w:cs="Calibri Light"/>
        </w:rPr>
        <w:t xml:space="preserve"> stessa e la sua credibilità istituzionale, che verrebbe intaccata anche da uno scrutinio troppo leggero e ancora una volta </w:t>
      </w:r>
      <w:r w:rsidR="00B123F7">
        <w:rPr>
          <w:rFonts w:ascii="Calibri Light" w:hAnsi="Calibri Light" w:cs="Calibri Light"/>
        </w:rPr>
        <w:t>attendista</w:t>
      </w:r>
      <w:r>
        <w:rPr>
          <w:rFonts w:ascii="Calibri Light" w:hAnsi="Calibri Light" w:cs="Calibri Light"/>
        </w:rPr>
        <w:t>. Dall’altro</w:t>
      </w:r>
      <w:r w:rsidR="00EA52E1">
        <w:rPr>
          <w:rFonts w:ascii="Calibri Light" w:hAnsi="Calibri Light" w:cs="Calibri Light"/>
        </w:rPr>
        <w:t xml:space="preserve"> lato</w:t>
      </w:r>
      <w:r>
        <w:rPr>
          <w:rFonts w:ascii="Calibri Light" w:hAnsi="Calibri Light" w:cs="Calibri Light"/>
        </w:rPr>
        <w:t xml:space="preserve">, </w:t>
      </w:r>
      <w:r w:rsidR="00B568AD">
        <w:rPr>
          <w:rFonts w:ascii="Calibri Light" w:hAnsi="Calibri Light" w:cs="Calibri Light"/>
        </w:rPr>
        <w:t>nella fissazione di questo</w:t>
      </w:r>
      <w:r w:rsidR="00EA52E1">
        <w:rPr>
          <w:rFonts w:ascii="Calibri Light" w:hAnsi="Calibri Light" w:cs="Calibri Light"/>
        </w:rPr>
        <w:t xml:space="preserve"> termine </w:t>
      </w:r>
      <w:r>
        <w:rPr>
          <w:rFonts w:ascii="Calibri Light" w:hAnsi="Calibri Light" w:cs="Calibri Light"/>
        </w:rPr>
        <w:t xml:space="preserve">non </w:t>
      </w:r>
      <w:r w:rsidR="00B123F7">
        <w:rPr>
          <w:rFonts w:ascii="Calibri Light" w:hAnsi="Calibri Light" w:cs="Calibri Light"/>
        </w:rPr>
        <w:t>si percepisce</w:t>
      </w:r>
      <w:r>
        <w:rPr>
          <w:rFonts w:ascii="Calibri Light" w:hAnsi="Calibri Light" w:cs="Calibri Light"/>
        </w:rPr>
        <w:t xml:space="preserve"> alcun travalicamento di funzioni che possa limitare la sfera politic</w:t>
      </w:r>
      <w:r w:rsidR="00EA52E1">
        <w:rPr>
          <w:rFonts w:ascii="Calibri Light" w:hAnsi="Calibri Light" w:cs="Calibri Light"/>
        </w:rPr>
        <w:t xml:space="preserve">a, </w:t>
      </w:r>
      <w:r w:rsidR="00B568AD">
        <w:rPr>
          <w:rFonts w:ascii="Calibri Light" w:hAnsi="Calibri Light" w:cs="Calibri Light"/>
        </w:rPr>
        <w:lastRenderedPageBreak/>
        <w:t xml:space="preserve">e </w:t>
      </w:r>
      <w:r w:rsidR="00EA52E1">
        <w:rPr>
          <w:rFonts w:ascii="Calibri Light" w:hAnsi="Calibri Light" w:cs="Calibri Light"/>
        </w:rPr>
        <w:t xml:space="preserve">anzi semmai il contrario: è dalla </w:t>
      </w:r>
      <w:hyperlink r:id="rId11" w:history="1">
        <w:r w:rsidR="00EA52E1" w:rsidRPr="00EA52E1">
          <w:rPr>
            <w:rStyle w:val="Collegamentoipertestuale"/>
            <w:rFonts w:ascii="Calibri Light" w:hAnsi="Calibri Light" w:cs="Calibri Light"/>
            <w:color w:val="548DD4" w:themeColor="text2" w:themeTint="99"/>
          </w:rPr>
          <w:t>sordità pluriennale del Legislatore</w:t>
        </w:r>
      </w:hyperlink>
      <w:r w:rsidR="00EA52E1">
        <w:rPr>
          <w:rFonts w:ascii="Calibri Light" w:hAnsi="Calibri Light" w:cs="Calibri Light"/>
        </w:rPr>
        <w:t xml:space="preserve"> che deriva un</w:t>
      </w:r>
      <w:r w:rsidR="00102742">
        <w:rPr>
          <w:rFonts w:ascii="Calibri Light" w:hAnsi="Calibri Light" w:cs="Calibri Light"/>
        </w:rPr>
        <w:t xml:space="preserve"> </w:t>
      </w:r>
      <w:r w:rsidR="00102742" w:rsidRPr="00102742">
        <w:rPr>
          <w:rFonts w:ascii="Calibri Light" w:hAnsi="Calibri Light" w:cs="Calibri Light"/>
          <w:i/>
          <w:iCs/>
        </w:rPr>
        <w:t>vulnus</w:t>
      </w:r>
      <w:r w:rsidR="00102742">
        <w:rPr>
          <w:rFonts w:ascii="Calibri Light" w:hAnsi="Calibri Light" w:cs="Calibri Light"/>
        </w:rPr>
        <w:t xml:space="preserve"> istituzionale, perché</w:t>
      </w:r>
      <w:r w:rsidR="00EA52E1">
        <w:rPr>
          <w:rFonts w:ascii="Calibri Light" w:hAnsi="Calibri Light" w:cs="Calibri Light"/>
        </w:rPr>
        <w:t xml:space="preserve"> </w:t>
      </w:r>
      <w:r w:rsidR="00102742">
        <w:rPr>
          <w:rFonts w:ascii="Calibri Light" w:hAnsi="Calibri Light" w:cs="Calibri Light"/>
        </w:rPr>
        <w:t>richiami di incostituzionalità non possono rimanere pendenti per troppo tempo quasi valessero solamente come esercizio di coerenza formale</w:t>
      </w:r>
      <w:r w:rsidR="00B568AD">
        <w:rPr>
          <w:rFonts w:ascii="Calibri Light" w:hAnsi="Calibri Light" w:cs="Calibri Light"/>
        </w:rPr>
        <w:t xml:space="preserve">, </w:t>
      </w:r>
      <w:r w:rsidR="00102742">
        <w:rPr>
          <w:rFonts w:ascii="Calibri Light" w:hAnsi="Calibri Light" w:cs="Calibri Light"/>
        </w:rPr>
        <w:t xml:space="preserve">senza una sostanza di urgenza </w:t>
      </w:r>
      <w:r w:rsidR="00B568AD">
        <w:rPr>
          <w:rFonts w:ascii="Calibri Light" w:hAnsi="Calibri Light" w:cs="Calibri Light"/>
        </w:rPr>
        <w:t>a</w:t>
      </w:r>
      <w:r w:rsidR="00102742">
        <w:rPr>
          <w:rFonts w:ascii="Calibri Light" w:hAnsi="Calibri Light" w:cs="Calibri Light"/>
        </w:rPr>
        <w:t xml:space="preserve"> informare la realtà.</w:t>
      </w:r>
    </w:p>
    <w:p w14:paraId="12E4F0A6" w14:textId="77777777" w:rsidR="00B568AD" w:rsidRDefault="00B568AD" w:rsidP="006D3E3D">
      <w:pPr>
        <w:jc w:val="both"/>
        <w:rPr>
          <w:rFonts w:ascii="Calibri Light" w:hAnsi="Calibri Light" w:cs="Calibri Light"/>
        </w:rPr>
      </w:pPr>
    </w:p>
    <w:p w14:paraId="27CBE0E1" w14:textId="14809C03" w:rsidR="006D3E3D" w:rsidRPr="00FC647B" w:rsidRDefault="00102742" w:rsidP="006D3E3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Nel caso specifico, tra </w:t>
      </w:r>
      <w:r w:rsidR="005F1E35">
        <w:rPr>
          <w:rFonts w:ascii="Calibri Light" w:hAnsi="Calibri Light" w:cs="Calibri Light"/>
        </w:rPr>
        <w:t>la Sentenza 159/2019 e la prossima udienza del 1</w:t>
      </w:r>
      <w:r w:rsidR="00B568AD">
        <w:rPr>
          <w:rFonts w:ascii="Calibri Light" w:hAnsi="Calibri Light" w:cs="Calibri Light"/>
        </w:rPr>
        <w:t>4</w:t>
      </w:r>
      <w:r w:rsidR="005F1E35">
        <w:rPr>
          <w:rFonts w:ascii="Calibri Light" w:hAnsi="Calibri Light" w:cs="Calibri Light"/>
        </w:rPr>
        <w:t xml:space="preserve"> gennaio 2027 saranno intercorsi oltre sette anni, durante i quali le norme illegittime </w:t>
      </w:r>
      <w:r w:rsidR="005677B8">
        <w:rPr>
          <w:rFonts w:ascii="Calibri Light" w:hAnsi="Calibri Light" w:cs="Calibri Light"/>
        </w:rPr>
        <w:t>avranno</w:t>
      </w:r>
      <w:r w:rsidR="005F1E35">
        <w:rPr>
          <w:rFonts w:ascii="Calibri Light" w:hAnsi="Calibri Light" w:cs="Calibri Light"/>
        </w:rPr>
        <w:t xml:space="preserve"> continuato a generare effetti, in</w:t>
      </w:r>
      <w:r w:rsidR="005677B8">
        <w:rPr>
          <w:rFonts w:ascii="Calibri Light" w:hAnsi="Calibri Light" w:cs="Calibri Light"/>
        </w:rPr>
        <w:t>cidendo</w:t>
      </w:r>
      <w:r w:rsidR="005F1E35">
        <w:rPr>
          <w:rFonts w:ascii="Calibri Light" w:hAnsi="Calibri Light" w:cs="Calibri Light"/>
        </w:rPr>
        <w:t xml:space="preserve"> su</w:t>
      </w:r>
      <w:r w:rsidR="00B568AD">
        <w:rPr>
          <w:rFonts w:ascii="Calibri Light" w:hAnsi="Calibri Light" w:cs="Calibri Light"/>
        </w:rPr>
        <w:t xml:space="preserve"> </w:t>
      </w:r>
      <w:r w:rsidR="005677B8">
        <w:rPr>
          <w:rFonts w:ascii="Calibri Light" w:hAnsi="Calibri Light" w:cs="Calibri Light"/>
        </w:rPr>
        <w:t>opportunità e scelte</w:t>
      </w:r>
      <w:r w:rsidR="005F1E35">
        <w:rPr>
          <w:rFonts w:ascii="Calibri Light" w:hAnsi="Calibri Light" w:cs="Calibri Light"/>
        </w:rPr>
        <w:t xml:space="preserve"> dei cittadini</w:t>
      </w:r>
      <w:r w:rsidR="005677B8">
        <w:rPr>
          <w:rFonts w:ascii="Calibri Light" w:hAnsi="Calibri Light" w:cs="Calibri Light"/>
        </w:rPr>
        <w:t>, non solo quelli</w:t>
      </w:r>
      <w:r w:rsidR="00B568AD">
        <w:rPr>
          <w:rFonts w:ascii="Calibri Light" w:hAnsi="Calibri Light" w:cs="Calibri Light"/>
        </w:rPr>
        <w:t xml:space="preserve"> andati in pensione</w:t>
      </w:r>
      <w:r w:rsidR="005677B8">
        <w:rPr>
          <w:rFonts w:ascii="Calibri Light" w:hAnsi="Calibri Light" w:cs="Calibri Light"/>
        </w:rPr>
        <w:t xml:space="preserve">, cui normalmente si fa riferimento, ma anche i più giovani, perché TFS e TFR svolgono importante compito di </w:t>
      </w:r>
      <w:hyperlink r:id="rId12" w:history="1">
        <w:r w:rsidR="005677B8" w:rsidRPr="005A6341">
          <w:rPr>
            <w:rStyle w:val="Collegamentoipertestuale"/>
            <w:rFonts w:ascii="Calibri Light" w:hAnsi="Calibri Light" w:cs="Calibri Light"/>
            <w:color w:val="548DD4" w:themeColor="text2" w:themeTint="99"/>
          </w:rPr>
          <w:t>cuscinetto finanziario</w:t>
        </w:r>
      </w:hyperlink>
      <w:r w:rsidR="005677B8">
        <w:rPr>
          <w:rFonts w:ascii="Calibri Light" w:hAnsi="Calibri Light" w:cs="Calibri Light"/>
        </w:rPr>
        <w:t xml:space="preserve"> per i casi di </w:t>
      </w:r>
      <w:r w:rsidR="00B568AD">
        <w:rPr>
          <w:rFonts w:ascii="Calibri Light" w:hAnsi="Calibri Light" w:cs="Calibri Light"/>
        </w:rPr>
        <w:t>cessazione</w:t>
      </w:r>
      <w:r w:rsidR="005677B8">
        <w:rPr>
          <w:rFonts w:ascii="Calibri Light" w:hAnsi="Calibri Light" w:cs="Calibri Light"/>
        </w:rPr>
        <w:t xml:space="preserve"> del rapporto di lavoro</w:t>
      </w:r>
      <w:r w:rsidR="005A6341">
        <w:rPr>
          <w:rFonts w:ascii="Calibri Light" w:hAnsi="Calibri Light" w:cs="Calibri Light"/>
        </w:rPr>
        <w:t xml:space="preserve"> a tutte le età</w:t>
      </w:r>
      <w:r w:rsidR="005677B8">
        <w:rPr>
          <w:rFonts w:ascii="Calibri Light" w:hAnsi="Calibri Light" w:cs="Calibri Light"/>
        </w:rPr>
        <w:t>.</w:t>
      </w:r>
    </w:p>
    <w:p w14:paraId="1224B8CA" w14:textId="77777777" w:rsidR="00080E79" w:rsidRDefault="00080E79" w:rsidP="006A2222">
      <w:pPr>
        <w:rPr>
          <w:rFonts w:ascii="Calibri Light" w:hAnsi="Calibri Light" w:cs="Calibri Light"/>
        </w:rPr>
      </w:pPr>
    </w:p>
    <w:p w14:paraId="014330F4" w14:textId="7034778F" w:rsidR="005A6341" w:rsidRDefault="005A6341" w:rsidP="00932CAC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È patologico che una censura di incostituzionalità venga sanata dopo tanto tempo. Non si tratta </w:t>
      </w:r>
      <w:r w:rsidR="00DB302D">
        <w:rPr>
          <w:rFonts w:ascii="Calibri Light" w:hAnsi="Calibri Light" w:cs="Calibri Light"/>
        </w:rPr>
        <w:t xml:space="preserve">di uno </w:t>
      </w:r>
      <w:r>
        <w:rPr>
          <w:rFonts w:ascii="Calibri Light" w:hAnsi="Calibri Light" w:cs="Calibri Light"/>
        </w:rPr>
        <w:t xml:space="preserve">dei </w:t>
      </w:r>
      <w:r w:rsidR="002D33E1">
        <w:rPr>
          <w:rFonts w:ascii="Calibri Light" w:hAnsi="Calibri Light" w:cs="Calibri Light"/>
        </w:rPr>
        <w:t xml:space="preserve">lamentati </w:t>
      </w:r>
      <w:r>
        <w:rPr>
          <w:rFonts w:ascii="Calibri Light" w:hAnsi="Calibri Light" w:cs="Calibri Light"/>
        </w:rPr>
        <w:t xml:space="preserve">ritardi </w:t>
      </w:r>
      <w:r w:rsidR="00B568AD">
        <w:rPr>
          <w:rFonts w:ascii="Calibri Light" w:hAnsi="Calibri Light" w:cs="Calibri Light"/>
        </w:rPr>
        <w:t>del</w:t>
      </w:r>
      <w:r w:rsidR="009A28EB">
        <w:rPr>
          <w:rFonts w:ascii="Calibri Light" w:hAnsi="Calibri Light" w:cs="Calibri Light"/>
        </w:rPr>
        <w:t xml:space="preserve"> </w:t>
      </w:r>
      <w:r w:rsidR="00B123F7">
        <w:rPr>
          <w:rFonts w:ascii="Calibri Light" w:hAnsi="Calibri Light" w:cs="Calibri Light"/>
        </w:rPr>
        <w:t xml:space="preserve">sistema </w:t>
      </w:r>
      <w:r w:rsidR="009A28EB">
        <w:rPr>
          <w:rFonts w:ascii="Calibri Light" w:hAnsi="Calibri Light" w:cs="Calibri Light"/>
        </w:rPr>
        <w:t>giudiziario</w:t>
      </w:r>
      <w:r w:rsidR="000C11B5">
        <w:rPr>
          <w:rFonts w:ascii="Calibri Light" w:hAnsi="Calibri Light" w:cs="Calibri Light"/>
        </w:rPr>
        <w:t xml:space="preserve"> civile, penale, amministrativo</w:t>
      </w:r>
      <w:r w:rsidR="009A28EB">
        <w:rPr>
          <w:rFonts w:ascii="Calibri Light" w:hAnsi="Calibri Light" w:cs="Calibri Light"/>
        </w:rPr>
        <w:t xml:space="preserve">. </w:t>
      </w:r>
      <w:r w:rsidR="00B123F7">
        <w:rPr>
          <w:rFonts w:ascii="Calibri Light" w:hAnsi="Calibri Light" w:cs="Calibri Light"/>
        </w:rPr>
        <w:t xml:space="preserve">Non c’è una </w:t>
      </w:r>
      <w:r w:rsidR="009A28EB">
        <w:rPr>
          <w:rFonts w:ascii="Calibri Light" w:hAnsi="Calibri Light" w:cs="Calibri Light"/>
        </w:rPr>
        <w:t>controversi</w:t>
      </w:r>
      <w:r w:rsidR="000C11B5">
        <w:rPr>
          <w:rFonts w:ascii="Calibri Light" w:hAnsi="Calibri Light" w:cs="Calibri Light"/>
        </w:rPr>
        <w:t>a</w:t>
      </w:r>
      <w:r w:rsidR="009A28EB">
        <w:rPr>
          <w:rFonts w:ascii="Calibri Light" w:hAnsi="Calibri Light" w:cs="Calibri Light"/>
        </w:rPr>
        <w:t xml:space="preserve"> </w:t>
      </w:r>
      <w:r w:rsidR="00B123F7">
        <w:rPr>
          <w:rFonts w:ascii="Calibri Light" w:hAnsi="Calibri Light" w:cs="Calibri Light"/>
        </w:rPr>
        <w:t>che deve</w:t>
      </w:r>
      <w:r w:rsidR="009A28EB">
        <w:rPr>
          <w:rFonts w:ascii="Calibri Light" w:hAnsi="Calibri Light" w:cs="Calibri Light"/>
        </w:rPr>
        <w:t xml:space="preserve"> passare </w:t>
      </w:r>
      <w:r w:rsidR="00FE285C">
        <w:rPr>
          <w:rFonts w:ascii="Calibri Light" w:hAnsi="Calibri Light" w:cs="Calibri Light"/>
        </w:rPr>
        <w:t>per</w:t>
      </w:r>
      <w:r w:rsidR="009A28EB">
        <w:rPr>
          <w:rFonts w:ascii="Calibri Light" w:hAnsi="Calibri Light" w:cs="Calibri Light"/>
        </w:rPr>
        <w:t xml:space="preserve"> </w:t>
      </w:r>
      <w:r w:rsidR="008357CC">
        <w:rPr>
          <w:rFonts w:ascii="Calibri Light" w:hAnsi="Calibri Light" w:cs="Calibri Light"/>
        </w:rPr>
        <w:t xml:space="preserve">vari </w:t>
      </w:r>
      <w:r w:rsidR="009A28EB">
        <w:rPr>
          <w:rFonts w:ascii="Calibri Light" w:hAnsi="Calibri Light" w:cs="Calibri Light"/>
        </w:rPr>
        <w:t xml:space="preserve">livelli </w:t>
      </w:r>
      <w:r w:rsidR="008357CC">
        <w:rPr>
          <w:rFonts w:ascii="Calibri Light" w:hAnsi="Calibri Light" w:cs="Calibri Light"/>
        </w:rPr>
        <w:t>di</w:t>
      </w:r>
      <w:r w:rsidR="009A28EB">
        <w:rPr>
          <w:rFonts w:ascii="Calibri Light" w:hAnsi="Calibri Light" w:cs="Calibri Light"/>
        </w:rPr>
        <w:t xml:space="preserve"> giudizio </w:t>
      </w:r>
      <w:r w:rsidR="000C11B5">
        <w:rPr>
          <w:rFonts w:ascii="Calibri Light" w:hAnsi="Calibri Light" w:cs="Calibri Light"/>
        </w:rPr>
        <w:t>con contraddittorio e appellabilità</w:t>
      </w:r>
      <w:r w:rsidR="00FE285C">
        <w:rPr>
          <w:rFonts w:ascii="Calibri Light" w:hAnsi="Calibri Light" w:cs="Calibri Light"/>
        </w:rPr>
        <w:t xml:space="preserve">; </w:t>
      </w:r>
      <w:r w:rsidR="000C11B5">
        <w:rPr>
          <w:rFonts w:ascii="Calibri Light" w:hAnsi="Calibri Light" w:cs="Calibri Light"/>
        </w:rPr>
        <w:t xml:space="preserve">quando la Corte </w:t>
      </w:r>
      <w:r w:rsidR="00FE285C">
        <w:rPr>
          <w:rFonts w:ascii="Calibri Light" w:hAnsi="Calibri Light" w:cs="Calibri Light"/>
        </w:rPr>
        <w:t xml:space="preserve">giunge </w:t>
      </w:r>
      <w:r w:rsidR="00AC524A">
        <w:rPr>
          <w:rFonts w:ascii="Calibri Light" w:hAnsi="Calibri Light" w:cs="Calibri Light"/>
        </w:rPr>
        <w:t xml:space="preserve">a </w:t>
      </w:r>
      <w:r w:rsidR="000C11B5">
        <w:rPr>
          <w:rFonts w:ascii="Calibri Light" w:hAnsi="Calibri Light" w:cs="Calibri Light"/>
        </w:rPr>
        <w:t xml:space="preserve">pronuncia, </w:t>
      </w:r>
      <w:r w:rsidR="00FE285C">
        <w:rPr>
          <w:rFonts w:ascii="Calibri Light" w:hAnsi="Calibri Light" w:cs="Calibri Light"/>
        </w:rPr>
        <w:t>lo scrutinio è</w:t>
      </w:r>
      <w:r w:rsidR="000C11B5">
        <w:rPr>
          <w:rFonts w:ascii="Calibri Light" w:hAnsi="Calibri Light" w:cs="Calibri Light"/>
        </w:rPr>
        <w:t xml:space="preserve"> già definit</w:t>
      </w:r>
      <w:r w:rsidR="00FE285C">
        <w:rPr>
          <w:rFonts w:ascii="Calibri Light" w:hAnsi="Calibri Light" w:cs="Calibri Light"/>
        </w:rPr>
        <w:t>o</w:t>
      </w:r>
      <w:r w:rsidR="000C11B5">
        <w:rPr>
          <w:rFonts w:ascii="Calibri Light" w:hAnsi="Calibri Light" w:cs="Calibri Light"/>
        </w:rPr>
        <w:t xml:space="preserve"> e il tempo successivo è </w:t>
      </w:r>
      <w:r w:rsidR="002D33E1">
        <w:rPr>
          <w:rFonts w:ascii="Calibri Light" w:hAnsi="Calibri Light" w:cs="Calibri Light"/>
        </w:rPr>
        <w:t>dato</w:t>
      </w:r>
      <w:r w:rsidR="000C11B5">
        <w:rPr>
          <w:rFonts w:ascii="Calibri Light" w:hAnsi="Calibri Light" w:cs="Calibri Light"/>
        </w:rPr>
        <w:t xml:space="preserve"> esclusivamente da</w:t>
      </w:r>
      <w:r w:rsidR="008357CC">
        <w:rPr>
          <w:rFonts w:ascii="Calibri Light" w:hAnsi="Calibri Light" w:cs="Calibri Light"/>
        </w:rPr>
        <w:t>lla negligenza o dall’incapacità del</w:t>
      </w:r>
      <w:r w:rsidR="000C11B5">
        <w:rPr>
          <w:rFonts w:ascii="Calibri Light" w:hAnsi="Calibri Light" w:cs="Calibri Light"/>
        </w:rPr>
        <w:t xml:space="preserve"> Legislatore </w:t>
      </w:r>
      <w:r w:rsidR="008357CC">
        <w:rPr>
          <w:rFonts w:ascii="Calibri Light" w:hAnsi="Calibri Light" w:cs="Calibri Light"/>
        </w:rPr>
        <w:t xml:space="preserve">a </w:t>
      </w:r>
      <w:r w:rsidR="000C11B5">
        <w:rPr>
          <w:rFonts w:ascii="Calibri Light" w:hAnsi="Calibri Light" w:cs="Calibri Light"/>
        </w:rPr>
        <w:t>recepi</w:t>
      </w:r>
      <w:r w:rsidR="008357CC">
        <w:rPr>
          <w:rFonts w:ascii="Calibri Light" w:hAnsi="Calibri Light" w:cs="Calibri Light"/>
        </w:rPr>
        <w:t>r</w:t>
      </w:r>
      <w:r w:rsidR="00AC524A">
        <w:rPr>
          <w:rFonts w:ascii="Calibri Light" w:hAnsi="Calibri Light" w:cs="Calibri Light"/>
        </w:rPr>
        <w:t>e</w:t>
      </w:r>
      <w:r w:rsidR="000C11B5">
        <w:rPr>
          <w:rFonts w:ascii="Calibri Light" w:hAnsi="Calibri Light" w:cs="Calibri Light"/>
        </w:rPr>
        <w:t xml:space="preserve"> e </w:t>
      </w:r>
      <w:r w:rsidR="008357CC">
        <w:rPr>
          <w:rFonts w:ascii="Calibri Light" w:hAnsi="Calibri Light" w:cs="Calibri Light"/>
        </w:rPr>
        <w:t xml:space="preserve">adeguarsi. </w:t>
      </w:r>
      <w:r w:rsidR="00AC524A">
        <w:rPr>
          <w:rFonts w:ascii="Calibri Light" w:hAnsi="Calibri Light" w:cs="Calibri Light"/>
        </w:rPr>
        <w:t xml:space="preserve">Durante tutto il tempo, che si tratti di TFS/TFR, rapporti tra Stato e Regioni, assetti </w:t>
      </w:r>
      <w:r w:rsidR="00717600">
        <w:rPr>
          <w:rFonts w:ascii="Calibri Light" w:hAnsi="Calibri Light" w:cs="Calibri Light"/>
        </w:rPr>
        <w:t xml:space="preserve">regolatori </w:t>
      </w:r>
      <w:r w:rsidR="00AC524A">
        <w:rPr>
          <w:rFonts w:ascii="Calibri Light" w:hAnsi="Calibri Light" w:cs="Calibri Light"/>
        </w:rPr>
        <w:t xml:space="preserve">settoriali, </w:t>
      </w:r>
      <w:r w:rsidR="002D33E1">
        <w:rPr>
          <w:rFonts w:ascii="Calibri Light" w:hAnsi="Calibri Light" w:cs="Calibri Light"/>
        </w:rPr>
        <w:t xml:space="preserve">cittadini consumatori, </w:t>
      </w:r>
      <w:r w:rsidR="00AC524A">
        <w:rPr>
          <w:rFonts w:ascii="Calibri Light" w:hAnsi="Calibri Light" w:cs="Calibri Light"/>
        </w:rPr>
        <w:t>contratti di lavoro, etc., si vive in deroga della Costituzione e in attesa di riallinearsi ai suoi principi.</w:t>
      </w:r>
      <w:r w:rsidR="008357CC">
        <w:rPr>
          <w:rFonts w:ascii="Calibri Light" w:hAnsi="Calibri Light" w:cs="Calibri Light"/>
        </w:rPr>
        <w:t xml:space="preserve"> </w:t>
      </w:r>
      <w:r w:rsidR="000C11B5">
        <w:rPr>
          <w:rFonts w:ascii="Calibri Light" w:hAnsi="Calibri Light" w:cs="Calibri Light"/>
        </w:rPr>
        <w:t xml:space="preserve"> </w:t>
      </w:r>
    </w:p>
    <w:p w14:paraId="15D389B0" w14:textId="77777777" w:rsidR="00DB302D" w:rsidRDefault="00DB302D" w:rsidP="00932CAC">
      <w:pPr>
        <w:jc w:val="both"/>
        <w:rPr>
          <w:rFonts w:ascii="Calibri Light" w:hAnsi="Calibri Light" w:cs="Calibri Light"/>
        </w:rPr>
      </w:pPr>
    </w:p>
    <w:p w14:paraId="100803F9" w14:textId="0D8369CB" w:rsidR="00081380" w:rsidRDefault="00AC524A" w:rsidP="00932CAC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L’Ordinanza 25/2026 spinge a chiedersi se </w:t>
      </w:r>
      <w:r w:rsidR="00FE285C">
        <w:rPr>
          <w:rFonts w:ascii="Calibri Light" w:hAnsi="Calibri Light" w:cs="Calibri Light"/>
        </w:rPr>
        <w:t xml:space="preserve">per i </w:t>
      </w:r>
      <w:r>
        <w:rPr>
          <w:rFonts w:ascii="Calibri Light" w:hAnsi="Calibri Light" w:cs="Calibri Light"/>
        </w:rPr>
        <w:t>rapporti tra Corte</w:t>
      </w:r>
      <w:r w:rsidR="00FE285C">
        <w:rPr>
          <w:rFonts w:ascii="Calibri Light" w:hAnsi="Calibri Light" w:cs="Calibri Light"/>
        </w:rPr>
        <w:t>-</w:t>
      </w:r>
      <w:r>
        <w:rPr>
          <w:rFonts w:ascii="Calibri Light" w:hAnsi="Calibri Light" w:cs="Calibri Light"/>
        </w:rPr>
        <w:t>Legislatore</w:t>
      </w:r>
      <w:r w:rsidR="00081380">
        <w:rPr>
          <w:rFonts w:ascii="Calibri Light" w:hAnsi="Calibri Light" w:cs="Calibri Light"/>
        </w:rPr>
        <w:t xml:space="preserve"> </w:t>
      </w:r>
      <w:r w:rsidR="00FE285C">
        <w:rPr>
          <w:rFonts w:ascii="Calibri Light" w:hAnsi="Calibri Light" w:cs="Calibri Light"/>
        </w:rPr>
        <w:t xml:space="preserve">sia ipotizzabile una diversa impostazione </w:t>
      </w:r>
      <w:r w:rsidR="00FE285C">
        <w:rPr>
          <w:rFonts w:ascii="Calibri Light" w:hAnsi="Calibri Light" w:cs="Calibri Light"/>
        </w:rPr>
        <w:t>c</w:t>
      </w:r>
      <w:r w:rsidR="00081380">
        <w:rPr>
          <w:rFonts w:ascii="Calibri Light" w:hAnsi="Calibri Light" w:cs="Calibri Light"/>
        </w:rPr>
        <w:t>he, mantenendo intatt</w:t>
      </w:r>
      <w:r w:rsidR="001D423D">
        <w:rPr>
          <w:rFonts w:ascii="Calibri Light" w:hAnsi="Calibri Light" w:cs="Calibri Light"/>
        </w:rPr>
        <w:t>e</w:t>
      </w:r>
      <w:r w:rsidR="00081380">
        <w:rPr>
          <w:rFonts w:ascii="Calibri Light" w:hAnsi="Calibri Light" w:cs="Calibri Light"/>
        </w:rPr>
        <w:t xml:space="preserve"> separazione e indipendenza delle sfere istituzionali, migliori i tempi entro i quali porzioni illegittime della normativa </w:t>
      </w:r>
      <w:r w:rsidR="00717600">
        <w:rPr>
          <w:rFonts w:ascii="Calibri Light" w:hAnsi="Calibri Light" w:cs="Calibri Light"/>
        </w:rPr>
        <w:t xml:space="preserve">sono </w:t>
      </w:r>
      <w:r w:rsidR="00081380">
        <w:rPr>
          <w:rFonts w:ascii="Calibri Light" w:hAnsi="Calibri Light" w:cs="Calibri Light"/>
        </w:rPr>
        <w:t>adeguate</w:t>
      </w:r>
      <w:r w:rsidR="008B7F60">
        <w:rPr>
          <w:rFonts w:ascii="Calibri Light" w:hAnsi="Calibri Light" w:cs="Calibri Light"/>
        </w:rPr>
        <w:t>,</w:t>
      </w:r>
      <w:r w:rsidR="00081380">
        <w:rPr>
          <w:rFonts w:ascii="Calibri Light" w:hAnsi="Calibri Light" w:cs="Calibri Light"/>
        </w:rPr>
        <w:t xml:space="preserve"> e soprattutto fissi un termine certo </w:t>
      </w:r>
      <w:r w:rsidR="00717600">
        <w:rPr>
          <w:rFonts w:ascii="Calibri Light" w:hAnsi="Calibri Light" w:cs="Calibri Light"/>
        </w:rPr>
        <w:t>perché questo avvenga. Con la prima pronuncia di illegittimità, la Corte potrebbe chiedere al Legislatore di sanare</w:t>
      </w:r>
      <w:r w:rsidR="00FE285C">
        <w:rPr>
          <w:rFonts w:ascii="Calibri Light" w:hAnsi="Calibri Light" w:cs="Calibri Light"/>
        </w:rPr>
        <w:t xml:space="preserve"> </w:t>
      </w:r>
      <w:r w:rsidR="008B7F60">
        <w:rPr>
          <w:rFonts w:ascii="Calibri Light" w:hAnsi="Calibri Light" w:cs="Calibri Light"/>
        </w:rPr>
        <w:t xml:space="preserve">scegliendo la soluzione più idonea e </w:t>
      </w:r>
      <w:r w:rsidR="00717600">
        <w:rPr>
          <w:rFonts w:ascii="Calibri Light" w:hAnsi="Calibri Light" w:cs="Calibri Light"/>
        </w:rPr>
        <w:t>prevedendo</w:t>
      </w:r>
      <w:r w:rsidR="002D33E1">
        <w:rPr>
          <w:rFonts w:ascii="Calibri Light" w:hAnsi="Calibri Light" w:cs="Calibri Light"/>
        </w:rPr>
        <w:t xml:space="preserve">, se ritiene, </w:t>
      </w:r>
      <w:r w:rsidR="00717600">
        <w:rPr>
          <w:rFonts w:ascii="Calibri Light" w:hAnsi="Calibri Light" w:cs="Calibri Light"/>
        </w:rPr>
        <w:t>congrua fase di transizione</w:t>
      </w:r>
      <w:r w:rsidR="008B7F60">
        <w:rPr>
          <w:rFonts w:ascii="Calibri Light" w:hAnsi="Calibri Light" w:cs="Calibri Light"/>
        </w:rPr>
        <w:t xml:space="preserve">. </w:t>
      </w:r>
      <w:r w:rsidR="002D33E1">
        <w:rPr>
          <w:rFonts w:ascii="Calibri Light" w:hAnsi="Calibri Light" w:cs="Calibri Light"/>
        </w:rPr>
        <w:t>Decorso un</w:t>
      </w:r>
      <w:r w:rsidR="008B7F60">
        <w:rPr>
          <w:rFonts w:ascii="Calibri Light" w:hAnsi="Calibri Light" w:cs="Calibri Light"/>
        </w:rPr>
        <w:t xml:space="preserve"> tempo massimo senza risposta, le parti incostituzionali s</w:t>
      </w:r>
      <w:r w:rsidR="001D423D">
        <w:rPr>
          <w:rFonts w:ascii="Calibri Light" w:hAnsi="Calibri Light" w:cs="Calibri Light"/>
        </w:rPr>
        <w:t>arebbero</w:t>
      </w:r>
      <w:r w:rsidR="008B7F60">
        <w:rPr>
          <w:rFonts w:ascii="Calibri Light" w:hAnsi="Calibri Light" w:cs="Calibri Light"/>
        </w:rPr>
        <w:t xml:space="preserve"> </w:t>
      </w:r>
      <w:r w:rsidR="008B7F60" w:rsidRPr="008B7F60">
        <w:rPr>
          <w:rFonts w:ascii="Calibri Light" w:hAnsi="Calibri Light" w:cs="Calibri Light"/>
          <w:i/>
          <w:iCs/>
        </w:rPr>
        <w:t>tout court</w:t>
      </w:r>
      <w:r w:rsidR="008B7F60">
        <w:rPr>
          <w:rFonts w:ascii="Calibri Light" w:hAnsi="Calibri Light" w:cs="Calibri Light"/>
        </w:rPr>
        <w:t xml:space="preserve"> ablate</w:t>
      </w:r>
      <w:r w:rsidR="001D423D">
        <w:rPr>
          <w:rFonts w:ascii="Calibri Light" w:hAnsi="Calibri Light" w:cs="Calibri Light"/>
        </w:rPr>
        <w:t>, succeda quello che può succedere, come in effetti accadrà quello che potrà accadere se entro il 1</w:t>
      </w:r>
      <w:r w:rsidR="00F657AD">
        <w:rPr>
          <w:rFonts w:ascii="Calibri Light" w:hAnsi="Calibri Light" w:cs="Calibri Light"/>
        </w:rPr>
        <w:t>4</w:t>
      </w:r>
      <w:r w:rsidR="001D423D">
        <w:rPr>
          <w:rFonts w:ascii="Calibri Light" w:hAnsi="Calibri Light" w:cs="Calibri Light"/>
        </w:rPr>
        <w:t xml:space="preserve"> gennaio 2027 non </w:t>
      </w:r>
      <w:r w:rsidR="00FE285C">
        <w:rPr>
          <w:rFonts w:ascii="Calibri Light" w:hAnsi="Calibri Light" w:cs="Calibri Light"/>
        </w:rPr>
        <w:t xml:space="preserve">ci sarà </w:t>
      </w:r>
      <w:r w:rsidR="001D423D">
        <w:rPr>
          <w:rFonts w:ascii="Calibri Light" w:hAnsi="Calibri Light" w:cs="Calibri Light"/>
        </w:rPr>
        <w:t xml:space="preserve">soluzione. </w:t>
      </w:r>
      <w:r w:rsidR="002D33E1">
        <w:rPr>
          <w:rFonts w:ascii="Calibri Light" w:hAnsi="Calibri Light" w:cs="Calibri Light"/>
        </w:rPr>
        <w:t xml:space="preserve">Con un tempo a disposizione </w:t>
      </w:r>
      <w:r w:rsidR="00F577A1">
        <w:rPr>
          <w:rFonts w:ascii="Calibri Light" w:hAnsi="Calibri Light" w:cs="Calibri Light"/>
        </w:rPr>
        <w:t>ragionevolmente limitato</w:t>
      </w:r>
      <w:r w:rsidR="00F657AD">
        <w:rPr>
          <w:rFonts w:ascii="Calibri Light" w:hAnsi="Calibri Light" w:cs="Calibri Light"/>
        </w:rPr>
        <w:t xml:space="preserve"> (qualche mese, al più un anno), si potrebbe prevedere anche la</w:t>
      </w:r>
      <w:r w:rsidR="00F577A1">
        <w:rPr>
          <w:rFonts w:ascii="Calibri Light" w:hAnsi="Calibri Light" w:cs="Calibri Light"/>
        </w:rPr>
        <w:t xml:space="preserve"> </w:t>
      </w:r>
      <w:r w:rsidR="00F657AD">
        <w:rPr>
          <w:rFonts w:ascii="Calibri Light" w:hAnsi="Calibri Light" w:cs="Calibri Light"/>
        </w:rPr>
        <w:t xml:space="preserve">riapertura </w:t>
      </w:r>
      <w:r w:rsidR="00F657AD" w:rsidRPr="00F657AD">
        <w:rPr>
          <w:rFonts w:ascii="Calibri Light" w:hAnsi="Calibri Light" w:cs="Calibri Light"/>
          <w:i/>
          <w:iCs/>
        </w:rPr>
        <w:t>ex-novo</w:t>
      </w:r>
      <w:r w:rsidR="00F657AD">
        <w:rPr>
          <w:rFonts w:ascii="Calibri Light" w:hAnsi="Calibri Light" w:cs="Calibri Light"/>
        </w:rPr>
        <w:t xml:space="preserve"> </w:t>
      </w:r>
      <w:r w:rsidR="00F577A1">
        <w:rPr>
          <w:rFonts w:ascii="Calibri Light" w:hAnsi="Calibri Light" w:cs="Calibri Light"/>
        </w:rPr>
        <w:t xml:space="preserve">dei termini </w:t>
      </w:r>
      <w:r w:rsidR="00F657AD">
        <w:rPr>
          <w:rFonts w:ascii="Calibri Light" w:hAnsi="Calibri Light" w:cs="Calibri Light"/>
        </w:rPr>
        <w:t>in caso di elezion</w:t>
      </w:r>
      <w:r w:rsidR="002D33E1">
        <w:rPr>
          <w:rFonts w:ascii="Calibri Light" w:hAnsi="Calibri Light" w:cs="Calibri Light"/>
        </w:rPr>
        <w:t>e</w:t>
      </w:r>
      <w:r w:rsidR="00F657AD">
        <w:rPr>
          <w:rFonts w:ascii="Calibri Light" w:hAnsi="Calibri Light" w:cs="Calibri Light"/>
        </w:rPr>
        <w:t xml:space="preserve"> di nuovo Parlamento.</w:t>
      </w:r>
      <w:r w:rsidR="001D423D">
        <w:rPr>
          <w:rFonts w:ascii="Calibri Light" w:hAnsi="Calibri Light" w:cs="Calibri Light"/>
        </w:rPr>
        <w:t xml:space="preserve"> </w:t>
      </w:r>
    </w:p>
    <w:p w14:paraId="2979B007" w14:textId="77777777" w:rsidR="00081380" w:rsidRDefault="00081380" w:rsidP="00932CAC">
      <w:pPr>
        <w:jc w:val="both"/>
        <w:rPr>
          <w:rFonts w:ascii="Calibri Light" w:hAnsi="Calibri Light" w:cs="Calibri Light"/>
        </w:rPr>
      </w:pPr>
    </w:p>
    <w:p w14:paraId="7643E84E" w14:textId="7B9A27BE" w:rsidR="003B0A90" w:rsidRDefault="00F577A1" w:rsidP="00932CAC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L’obiettivo è</w:t>
      </w:r>
      <w:r w:rsidR="00CE421C">
        <w:rPr>
          <w:rFonts w:ascii="Calibri Light" w:hAnsi="Calibri Light" w:cs="Calibri Light"/>
        </w:rPr>
        <w:t xml:space="preserve"> fissare un</w:t>
      </w:r>
      <w:r w:rsidR="006A2222" w:rsidRPr="00FC647B">
        <w:rPr>
          <w:rFonts w:ascii="Calibri Light" w:hAnsi="Calibri Light" w:cs="Calibri Light"/>
        </w:rPr>
        <w:t xml:space="preserve"> limite </w:t>
      </w:r>
      <w:r w:rsidR="00CE421C">
        <w:rPr>
          <w:rFonts w:ascii="Calibri Light" w:hAnsi="Calibri Light" w:cs="Calibri Light"/>
        </w:rPr>
        <w:t>oltre il quale ciò</w:t>
      </w:r>
      <w:r w:rsidR="006A2222" w:rsidRPr="00FC647B">
        <w:rPr>
          <w:rFonts w:ascii="Calibri Light" w:hAnsi="Calibri Light" w:cs="Calibri Light"/>
        </w:rPr>
        <w:t xml:space="preserve"> che </w:t>
      </w:r>
      <w:r>
        <w:rPr>
          <w:rFonts w:ascii="Calibri Light" w:hAnsi="Calibri Light" w:cs="Calibri Light"/>
        </w:rPr>
        <w:t xml:space="preserve">è </w:t>
      </w:r>
      <w:r w:rsidR="00CE421C">
        <w:rPr>
          <w:rFonts w:ascii="Calibri Light" w:hAnsi="Calibri Light" w:cs="Calibri Light"/>
        </w:rPr>
        <w:t xml:space="preserve">costituzionalmente </w:t>
      </w:r>
      <w:r w:rsidR="006A2222" w:rsidRPr="00FC647B">
        <w:rPr>
          <w:rFonts w:ascii="Calibri Light" w:hAnsi="Calibri Light" w:cs="Calibri Light"/>
        </w:rPr>
        <w:t xml:space="preserve">illegittimo non </w:t>
      </w:r>
      <w:r w:rsidR="00CE421C">
        <w:rPr>
          <w:rFonts w:ascii="Calibri Light" w:hAnsi="Calibri Light" w:cs="Calibri Light"/>
        </w:rPr>
        <w:t>possa</w:t>
      </w:r>
      <w:r w:rsidR="006A2222" w:rsidRPr="00FC647B">
        <w:rPr>
          <w:rFonts w:ascii="Calibri Light" w:hAnsi="Calibri Light" w:cs="Calibri Light"/>
        </w:rPr>
        <w:t xml:space="preserve"> vivere. </w:t>
      </w:r>
      <w:r w:rsidR="00CE421C">
        <w:rPr>
          <w:rFonts w:ascii="Calibri Light" w:hAnsi="Calibri Light" w:cs="Calibri Light"/>
        </w:rPr>
        <w:t xml:space="preserve">È vero che, nella </w:t>
      </w:r>
      <w:r w:rsidR="005C7366">
        <w:rPr>
          <w:rFonts w:ascii="Calibri Light" w:hAnsi="Calibri Light" w:cs="Calibri Light"/>
        </w:rPr>
        <w:t xml:space="preserve">sua </w:t>
      </w:r>
      <w:r w:rsidR="00CE421C">
        <w:rPr>
          <w:rFonts w:ascii="Calibri Light" w:hAnsi="Calibri Light" w:cs="Calibri Light"/>
        </w:rPr>
        <w:t>sfera decisionale insindacabile dal Legislatore, la Corte potrebbe già chiedere</w:t>
      </w:r>
      <w:r w:rsidR="005C7366">
        <w:rPr>
          <w:rFonts w:ascii="Calibri Light" w:hAnsi="Calibri Light" w:cs="Calibri Light"/>
        </w:rPr>
        <w:t>, anche in occasione della prima pronuncia,</w:t>
      </w:r>
      <w:r w:rsidR="00CE421C">
        <w:rPr>
          <w:rFonts w:ascii="Calibri Light" w:hAnsi="Calibri Light" w:cs="Calibri Light"/>
        </w:rPr>
        <w:t xml:space="preserve"> </w:t>
      </w:r>
      <w:r w:rsidR="003B0A90">
        <w:rPr>
          <w:rFonts w:ascii="Calibri Light" w:hAnsi="Calibri Light" w:cs="Calibri Light"/>
        </w:rPr>
        <w:t xml:space="preserve">di adottare </w:t>
      </w:r>
      <w:r w:rsidR="005C7366">
        <w:rPr>
          <w:rFonts w:ascii="Calibri Light" w:hAnsi="Calibri Light" w:cs="Calibri Light"/>
        </w:rPr>
        <w:t xml:space="preserve">adeguata correzione </w:t>
      </w:r>
      <w:r w:rsidR="00CE421C">
        <w:rPr>
          <w:rFonts w:ascii="Calibri Light" w:hAnsi="Calibri Light" w:cs="Calibri Light"/>
        </w:rPr>
        <w:t>e</w:t>
      </w:r>
      <w:r w:rsidR="005C7366">
        <w:rPr>
          <w:rFonts w:ascii="Calibri Light" w:hAnsi="Calibri Light" w:cs="Calibri Light"/>
        </w:rPr>
        <w:t>ntro udienza a data fissata, pena la ablazione automatica. Si tratta</w:t>
      </w:r>
      <w:r w:rsidR="003B0A90">
        <w:rPr>
          <w:rFonts w:ascii="Calibri Light" w:hAnsi="Calibri Light" w:cs="Calibri Light"/>
        </w:rPr>
        <w:t xml:space="preserve">, tuttavia, </w:t>
      </w:r>
      <w:r w:rsidR="005C7366">
        <w:rPr>
          <w:rFonts w:ascii="Calibri Light" w:hAnsi="Calibri Light" w:cs="Calibri Light"/>
        </w:rPr>
        <w:t>di provare a dare regolarità e metodicità a questa interazione istituzionale</w:t>
      </w:r>
      <w:r w:rsidR="003B0A90">
        <w:rPr>
          <w:rFonts w:ascii="Calibri Light" w:hAnsi="Calibri Light" w:cs="Calibri Light"/>
        </w:rPr>
        <w:t xml:space="preserve"> a tempi definiti</w:t>
      </w:r>
      <w:r w:rsidR="005C7366">
        <w:rPr>
          <w:rFonts w:ascii="Calibri Light" w:hAnsi="Calibri Light" w:cs="Calibri Light"/>
        </w:rPr>
        <w:t xml:space="preserve">. </w:t>
      </w:r>
      <w:r w:rsidR="006A2222" w:rsidRPr="00FC647B">
        <w:rPr>
          <w:rFonts w:ascii="Calibri Light" w:hAnsi="Calibri Light" w:cs="Calibri Light"/>
        </w:rPr>
        <w:t xml:space="preserve">Più questa interazione diventa credibile agli occhi di tutti (Istituzioni nazionali e internazionali, </w:t>
      </w:r>
      <w:r w:rsidR="006A2222" w:rsidRPr="005C7366">
        <w:rPr>
          <w:rFonts w:ascii="Calibri Light" w:hAnsi="Calibri Light" w:cs="Calibri Light"/>
          <w:i/>
          <w:iCs/>
        </w:rPr>
        <w:t>policy make</w:t>
      </w:r>
      <w:r w:rsidR="003B0A90">
        <w:rPr>
          <w:rFonts w:ascii="Calibri Light" w:hAnsi="Calibri Light" w:cs="Calibri Light"/>
          <w:i/>
          <w:iCs/>
        </w:rPr>
        <w:t>r</w:t>
      </w:r>
      <w:r w:rsidR="005C7366">
        <w:rPr>
          <w:rFonts w:ascii="Calibri Light" w:hAnsi="Calibri Light" w:cs="Calibri Light"/>
        </w:rPr>
        <w:t>, cittadini</w:t>
      </w:r>
      <w:r w:rsidR="003B0A90">
        <w:rPr>
          <w:rFonts w:ascii="Calibri Light" w:hAnsi="Calibri Light" w:cs="Calibri Light"/>
        </w:rPr>
        <w:t>, imprese</w:t>
      </w:r>
      <w:r w:rsidR="006A2222" w:rsidRPr="00FC647B">
        <w:rPr>
          <w:rFonts w:ascii="Calibri Light" w:hAnsi="Calibri Light" w:cs="Calibri Light"/>
        </w:rPr>
        <w:t xml:space="preserve">), più </w:t>
      </w:r>
      <w:r w:rsidR="005C7366">
        <w:rPr>
          <w:rFonts w:ascii="Calibri Light" w:hAnsi="Calibri Light" w:cs="Calibri Light"/>
        </w:rPr>
        <w:t>la regola</w:t>
      </w:r>
      <w:r w:rsidR="006A2222" w:rsidRPr="00FC647B">
        <w:rPr>
          <w:rFonts w:ascii="Calibri Light" w:hAnsi="Calibri Light" w:cs="Calibri Light"/>
        </w:rPr>
        <w:t xml:space="preserve"> </w:t>
      </w:r>
      <w:r w:rsidR="005C7366">
        <w:rPr>
          <w:rFonts w:ascii="Calibri Light" w:hAnsi="Calibri Light" w:cs="Calibri Light"/>
        </w:rPr>
        <w:t>può</w:t>
      </w:r>
      <w:r w:rsidR="006A2222" w:rsidRPr="00FC647B">
        <w:rPr>
          <w:rFonts w:ascii="Calibri Light" w:hAnsi="Calibri Light" w:cs="Calibri Light"/>
        </w:rPr>
        <w:t xml:space="preserve"> stimolare comportamenti responsabili </w:t>
      </w:r>
      <w:r w:rsidR="00FE285C" w:rsidRPr="00FE285C">
        <w:rPr>
          <w:rFonts w:ascii="Calibri Light" w:hAnsi="Calibri Light" w:cs="Calibri Light"/>
          <w:i/>
          <w:iCs/>
        </w:rPr>
        <w:t>ex-ante</w:t>
      </w:r>
      <w:r w:rsidR="00FE285C">
        <w:rPr>
          <w:rFonts w:ascii="Calibri Light" w:hAnsi="Calibri Light" w:cs="Calibri Light"/>
        </w:rPr>
        <w:t xml:space="preserve"> </w:t>
      </w:r>
      <w:r w:rsidR="006A2222" w:rsidRPr="00FC647B">
        <w:rPr>
          <w:rFonts w:ascii="Calibri Light" w:hAnsi="Calibri Light" w:cs="Calibri Light"/>
        </w:rPr>
        <w:t xml:space="preserve">e risolutivi </w:t>
      </w:r>
      <w:r w:rsidR="00FE285C" w:rsidRPr="00FE285C">
        <w:rPr>
          <w:rFonts w:ascii="Calibri Light" w:hAnsi="Calibri Light" w:cs="Calibri Light"/>
          <w:i/>
          <w:iCs/>
        </w:rPr>
        <w:t>ex-post</w:t>
      </w:r>
      <w:r w:rsidR="00FE285C">
        <w:rPr>
          <w:rFonts w:ascii="Calibri Light" w:hAnsi="Calibri Light" w:cs="Calibri Light"/>
        </w:rPr>
        <w:t xml:space="preserve"> </w:t>
      </w:r>
      <w:r w:rsidR="006A2222" w:rsidRPr="00FC647B">
        <w:rPr>
          <w:rFonts w:ascii="Calibri Light" w:hAnsi="Calibri Light" w:cs="Calibri Light"/>
        </w:rPr>
        <w:t>ben prima che si arrivi al limite</w:t>
      </w:r>
      <w:r w:rsidR="00FE285C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 xml:space="preserve">Questa idea si rispecchia </w:t>
      </w:r>
      <w:r w:rsidR="00D462BC">
        <w:rPr>
          <w:rFonts w:ascii="Calibri Light" w:hAnsi="Calibri Light" w:cs="Calibri Light"/>
        </w:rPr>
        <w:t>a grandi linee</w:t>
      </w:r>
      <w:r>
        <w:rPr>
          <w:rFonts w:ascii="Calibri Light" w:hAnsi="Calibri Light" w:cs="Calibri Light"/>
        </w:rPr>
        <w:t xml:space="preserve"> </w:t>
      </w:r>
      <w:r w:rsidR="00B27479">
        <w:rPr>
          <w:rFonts w:ascii="Calibri Light" w:hAnsi="Calibri Light" w:cs="Calibri Light"/>
        </w:rPr>
        <w:t>nella letteratura economica che approfondisce i v</w:t>
      </w:r>
      <w:r>
        <w:rPr>
          <w:rFonts w:ascii="Calibri Light" w:hAnsi="Calibri Light" w:cs="Calibri Light"/>
        </w:rPr>
        <w:t xml:space="preserve">antaggi </w:t>
      </w:r>
      <w:r w:rsidR="00B27479">
        <w:rPr>
          <w:rFonts w:ascii="Calibri Light" w:hAnsi="Calibri Light" w:cs="Calibri Light"/>
        </w:rPr>
        <w:t xml:space="preserve">della indipendenza e della credibilità istituzionale nei rapporti tra banca centrale e </w:t>
      </w:r>
      <w:r w:rsidR="00B27479" w:rsidRPr="00B27479">
        <w:rPr>
          <w:rFonts w:ascii="Calibri Light" w:hAnsi="Calibri Light" w:cs="Calibri Light"/>
          <w:i/>
          <w:iCs/>
        </w:rPr>
        <w:t>policy maker</w:t>
      </w:r>
      <w:r w:rsidR="00B27479">
        <w:rPr>
          <w:rFonts w:ascii="Calibri Light" w:hAnsi="Calibri Light" w:cs="Calibri Light"/>
        </w:rPr>
        <w:t>.</w:t>
      </w:r>
    </w:p>
    <w:p w14:paraId="31098C5E" w14:textId="77777777" w:rsidR="003B0A90" w:rsidRDefault="003B0A90" w:rsidP="00932CAC">
      <w:pPr>
        <w:jc w:val="both"/>
        <w:rPr>
          <w:rFonts w:ascii="Calibri Light" w:hAnsi="Calibri Light" w:cs="Calibri Light"/>
        </w:rPr>
      </w:pPr>
    </w:p>
    <w:p w14:paraId="4D0B4A32" w14:textId="06B72786" w:rsidR="00080E79" w:rsidRPr="00FC647B" w:rsidRDefault="003B0A90" w:rsidP="00932CAC">
      <w:pPr>
        <w:jc w:val="both"/>
        <w:rPr>
          <w:rStyle w:val="Collegamentoipertestuale"/>
          <w:rFonts w:ascii="Calibri Light" w:hAnsi="Calibri Light" w:cs="Calibri Light"/>
          <w:color w:val="auto"/>
          <w:u w:val="none"/>
        </w:rPr>
      </w:pPr>
      <w:r>
        <w:rPr>
          <w:rFonts w:ascii="Calibri Light" w:hAnsi="Calibri Light" w:cs="Calibri Light"/>
        </w:rPr>
        <w:t>In ballo non c’è solo il giusto</w:t>
      </w:r>
      <w:r w:rsidR="006A2222" w:rsidRPr="00FC647B">
        <w:rPr>
          <w:rFonts w:ascii="Calibri Light" w:hAnsi="Calibri Light" w:cs="Calibri Light"/>
        </w:rPr>
        <w:t xml:space="preserve"> rispetto </w:t>
      </w:r>
      <w:r>
        <w:rPr>
          <w:rFonts w:ascii="Calibri Light" w:hAnsi="Calibri Light" w:cs="Calibri Light"/>
        </w:rPr>
        <w:t>per le</w:t>
      </w:r>
      <w:r w:rsidR="006A2222" w:rsidRPr="00FC647B">
        <w:rPr>
          <w:rFonts w:ascii="Calibri Light" w:hAnsi="Calibri Light" w:cs="Calibri Light"/>
        </w:rPr>
        <w:t xml:space="preserve"> pronunce della Corte, che non possono rischiare di rimanere pure invocazioni </w:t>
      </w:r>
      <w:r w:rsidR="006A2222" w:rsidRPr="003B0A90">
        <w:rPr>
          <w:rFonts w:ascii="Calibri Light" w:hAnsi="Calibri Light" w:cs="Calibri Light"/>
          <w:i/>
          <w:iCs/>
        </w:rPr>
        <w:t>sine die</w:t>
      </w:r>
      <w:r>
        <w:rPr>
          <w:rFonts w:ascii="Calibri Light" w:hAnsi="Calibri Light" w:cs="Calibri Light"/>
          <w:i/>
          <w:iCs/>
        </w:rPr>
        <w:t xml:space="preserve"> </w:t>
      </w:r>
      <w:r w:rsidRPr="003B0A90">
        <w:rPr>
          <w:rFonts w:ascii="Calibri Light" w:hAnsi="Calibri Light" w:cs="Calibri Light"/>
        </w:rPr>
        <w:t>con buona pace de</w:t>
      </w:r>
      <w:r>
        <w:rPr>
          <w:rFonts w:ascii="Calibri Light" w:hAnsi="Calibri Light" w:cs="Calibri Light"/>
        </w:rPr>
        <w:t>i soggetti coinvolti</w:t>
      </w:r>
      <w:r w:rsidRPr="003B0A90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 C’è anche il fatto che più tardive sono le soluzioni, più si accetta implicitamente che l’articolo 81 della Costituzione </w:t>
      </w:r>
      <w:r w:rsidR="00575957">
        <w:rPr>
          <w:rFonts w:ascii="Calibri Light" w:hAnsi="Calibri Light" w:cs="Calibri Light"/>
        </w:rPr>
        <w:t xml:space="preserve">─ quello già citato sugli equilibri di bilancio ─ </w:t>
      </w:r>
      <w:r>
        <w:rPr>
          <w:rFonts w:ascii="Calibri Light" w:hAnsi="Calibri Light" w:cs="Calibri Light"/>
        </w:rPr>
        <w:t xml:space="preserve">debba </w:t>
      </w:r>
      <w:r w:rsidR="00E867EE">
        <w:rPr>
          <w:rFonts w:ascii="Calibri Light" w:hAnsi="Calibri Light" w:cs="Calibri Light"/>
        </w:rPr>
        <w:t xml:space="preserve">nel frattempo </w:t>
      </w:r>
      <w:r>
        <w:rPr>
          <w:rFonts w:ascii="Calibri Light" w:hAnsi="Calibri Light" w:cs="Calibri Light"/>
        </w:rPr>
        <w:t>fare aggio</w:t>
      </w:r>
      <w:r w:rsidR="00D80283">
        <w:rPr>
          <w:rFonts w:ascii="Calibri Light" w:hAnsi="Calibri Light" w:cs="Calibri Light"/>
        </w:rPr>
        <w:t>. E questo è un viatico tutt’altro che rassicurante con i problemi di crescita, debito, invecchiamento e instabilità geopolitica che ci sono di fronte.</w:t>
      </w:r>
      <w:r w:rsidR="00E867EE">
        <w:rPr>
          <w:rFonts w:ascii="Calibri Light" w:hAnsi="Calibri Light" w:cs="Calibri Light"/>
        </w:rPr>
        <w:t xml:space="preserve"> Le compatibilità economiche </w:t>
      </w:r>
      <w:r w:rsidR="00DB7B77">
        <w:rPr>
          <w:rFonts w:ascii="Calibri Light" w:hAnsi="Calibri Light" w:cs="Calibri Light"/>
        </w:rPr>
        <w:t xml:space="preserve">non possono non essere </w:t>
      </w:r>
      <w:r w:rsidR="00E867EE">
        <w:rPr>
          <w:rFonts w:ascii="Calibri Light" w:hAnsi="Calibri Light" w:cs="Calibri Light"/>
        </w:rPr>
        <w:t>rispettate</w:t>
      </w:r>
      <w:r w:rsidR="00DB7B77">
        <w:rPr>
          <w:rFonts w:ascii="Calibri Light" w:hAnsi="Calibri Light" w:cs="Calibri Light"/>
        </w:rPr>
        <w:t>,</w:t>
      </w:r>
      <w:r w:rsidR="00E867EE">
        <w:rPr>
          <w:rFonts w:ascii="Calibri Light" w:hAnsi="Calibri Light" w:cs="Calibri Light"/>
        </w:rPr>
        <w:t xml:space="preserve"> ma </w:t>
      </w:r>
      <w:r w:rsidR="009D6198">
        <w:rPr>
          <w:rFonts w:ascii="Calibri Light" w:hAnsi="Calibri Light" w:cs="Calibri Light"/>
        </w:rPr>
        <w:t>attraverso s</w:t>
      </w:r>
      <w:r w:rsidR="00DB7B77">
        <w:rPr>
          <w:rFonts w:ascii="Calibri Light" w:hAnsi="Calibri Light" w:cs="Calibri Light"/>
        </w:rPr>
        <w:t xml:space="preserve">celte esplicite e </w:t>
      </w:r>
      <w:r w:rsidR="00E867EE">
        <w:rPr>
          <w:rFonts w:ascii="Calibri Light" w:hAnsi="Calibri Light" w:cs="Calibri Light"/>
        </w:rPr>
        <w:t xml:space="preserve">senza far mancare </w:t>
      </w:r>
      <w:r w:rsidR="009D6198">
        <w:rPr>
          <w:rFonts w:ascii="Calibri Light" w:hAnsi="Calibri Light" w:cs="Calibri Light"/>
        </w:rPr>
        <w:t xml:space="preserve">surrettiziamente </w:t>
      </w:r>
      <w:r w:rsidR="00E867EE">
        <w:rPr>
          <w:rFonts w:ascii="Calibri Light" w:hAnsi="Calibri Light" w:cs="Calibri Light"/>
        </w:rPr>
        <w:t>il rispetto della Costituzione.</w:t>
      </w:r>
      <w:r w:rsidR="00DB7B77">
        <w:rPr>
          <w:rFonts w:ascii="Calibri Light" w:hAnsi="Calibri Light" w:cs="Calibri Light"/>
        </w:rPr>
        <w:t xml:space="preserve"> Sarebbe una operazione verità su </w:t>
      </w:r>
      <w:r w:rsidR="009D6198">
        <w:rPr>
          <w:rFonts w:ascii="Calibri Light" w:hAnsi="Calibri Light" w:cs="Calibri Light"/>
        </w:rPr>
        <w:t>tanti</w:t>
      </w:r>
      <w:r w:rsidR="00DB7B77">
        <w:rPr>
          <w:rFonts w:ascii="Calibri Light" w:hAnsi="Calibri Light" w:cs="Calibri Light"/>
        </w:rPr>
        <w:t xml:space="preserve"> fronti.</w:t>
      </w:r>
    </w:p>
    <w:sectPr w:rsidR="00080E79" w:rsidRPr="00FC647B" w:rsidSect="00B13D1B">
      <w:headerReference w:type="default" r:id="rId13"/>
      <w:footerReference w:type="default" r:id="rId14"/>
      <w:pgSz w:w="11900" w:h="16840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2782" w14:textId="77777777" w:rsidR="00C40066" w:rsidRDefault="00C40066" w:rsidP="00066050">
      <w:r>
        <w:separator/>
      </w:r>
    </w:p>
  </w:endnote>
  <w:endnote w:type="continuationSeparator" w:id="0">
    <w:p w14:paraId="39F550C0" w14:textId="77777777" w:rsidR="00C40066" w:rsidRDefault="00C40066" w:rsidP="0006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C550" w14:textId="533AD8A3" w:rsidR="00EE341E" w:rsidRPr="00E471A9" w:rsidRDefault="00000000" w:rsidP="00161741">
    <w:pPr>
      <w:pStyle w:val="Pidipagina"/>
      <w:jc w:val="center"/>
      <w:rPr>
        <w:rFonts w:ascii="Calibri Light" w:hAnsi="Calibri Light" w:cs="Calibri Light"/>
        <w:sz w:val="22"/>
        <w:szCs w:val="22"/>
      </w:rPr>
    </w:pPr>
    <w:sdt>
      <w:sdtPr>
        <w:id w:val="-544445672"/>
        <w:docPartObj>
          <w:docPartGallery w:val="Page Numbers (Bottom of Page)"/>
          <w:docPartUnique/>
        </w:docPartObj>
      </w:sdtPr>
      <w:sdtEndPr>
        <w:rPr>
          <w:rFonts w:ascii="Calibri Light" w:hAnsi="Calibri Light" w:cs="Calibri Light"/>
          <w:noProof/>
          <w:sz w:val="16"/>
          <w:szCs w:val="16"/>
        </w:rPr>
      </w:sdtEndPr>
      <w:sdtContent>
        <w:r w:rsidR="00EE341E" w:rsidRPr="00E471A9">
          <w:rPr>
            <w:rFonts w:ascii="Calibri Light" w:hAnsi="Calibri Light" w:cs="Calibri Light"/>
            <w:sz w:val="22"/>
            <w:szCs w:val="22"/>
          </w:rPr>
          <w:fldChar w:fldCharType="begin"/>
        </w:r>
        <w:r w:rsidR="00EE341E" w:rsidRPr="00E471A9">
          <w:rPr>
            <w:rFonts w:ascii="Calibri Light" w:hAnsi="Calibri Light" w:cs="Calibri Light"/>
            <w:sz w:val="22"/>
            <w:szCs w:val="22"/>
          </w:rPr>
          <w:instrText xml:space="preserve"> PAGE   \* MERGEFORMAT </w:instrText>
        </w:r>
        <w:r w:rsidR="00EE341E" w:rsidRPr="00E471A9">
          <w:rPr>
            <w:rFonts w:ascii="Calibri Light" w:hAnsi="Calibri Light" w:cs="Calibri Light"/>
            <w:sz w:val="22"/>
            <w:szCs w:val="22"/>
          </w:rPr>
          <w:fldChar w:fldCharType="separate"/>
        </w:r>
        <w:r w:rsidR="00B112F7" w:rsidRPr="00E471A9">
          <w:rPr>
            <w:rFonts w:ascii="Calibri Light" w:hAnsi="Calibri Light" w:cs="Calibri Light"/>
            <w:noProof/>
            <w:sz w:val="22"/>
            <w:szCs w:val="22"/>
          </w:rPr>
          <w:t>2</w:t>
        </w:r>
        <w:r w:rsidR="00EE341E" w:rsidRPr="00E471A9">
          <w:rPr>
            <w:rFonts w:ascii="Calibri Light" w:hAnsi="Calibri Light" w:cs="Calibri Light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5713" w14:textId="77777777" w:rsidR="00C40066" w:rsidRDefault="00C40066" w:rsidP="00066050">
      <w:r>
        <w:separator/>
      </w:r>
    </w:p>
  </w:footnote>
  <w:footnote w:type="continuationSeparator" w:id="0">
    <w:p w14:paraId="58D0E01B" w14:textId="77777777" w:rsidR="00C40066" w:rsidRDefault="00C40066" w:rsidP="0006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399A" w14:textId="5FD1EF7C" w:rsidR="00EE341E" w:rsidRPr="005A6341" w:rsidRDefault="005A6341" w:rsidP="005A6341">
    <w:pPr>
      <w:pStyle w:val="Intestazione"/>
      <w:ind w:left="-1134"/>
      <w:jc w:val="center"/>
      <w:rPr>
        <w:rFonts w:ascii="Calibri Light" w:hAnsi="Calibri Light" w:cs="Calibri Light"/>
        <w:bCs/>
        <w:i/>
        <w:iCs/>
        <w:color w:val="C00000"/>
        <w:sz w:val="18"/>
        <w:szCs w:val="18"/>
      </w:rPr>
    </w:pPr>
    <w:r w:rsidRPr="005A6341">
      <w:rPr>
        <w:rFonts w:ascii="Calibri Light" w:hAnsi="Calibri Light" w:cs="Calibri Light"/>
        <w:bCs/>
        <w:i/>
        <w:iCs/>
        <w:color w:val="C00000"/>
        <w:sz w:val="18"/>
        <w:szCs w:val="18"/>
      </w:rPr>
      <w:t>---</w:t>
    </w:r>
    <w:r w:rsidR="00FE285C">
      <w:rPr>
        <w:rFonts w:ascii="Calibri Light" w:hAnsi="Calibri Light" w:cs="Calibri Light"/>
        <w:bCs/>
        <w:i/>
        <w:iCs/>
        <w:color w:val="C00000"/>
        <w:sz w:val="18"/>
        <w:szCs w:val="18"/>
      </w:rPr>
      <w:t>proposta</w:t>
    </w:r>
    <w:r w:rsidRPr="005A6341">
      <w:rPr>
        <w:rFonts w:ascii="Calibri Light" w:hAnsi="Calibri Light" w:cs="Calibri Light"/>
        <w:bCs/>
        <w:i/>
        <w:iCs/>
        <w:color w:val="C00000"/>
        <w:sz w:val="18"/>
        <w:szCs w:val="18"/>
      </w:rPr>
      <w:t>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1.25pt;height:262.3pt;visibility:visible;mso-wrap-style:square" o:bullet="t">
        <v:imagedata r:id="rId1" o:title=""/>
      </v:shape>
    </w:pict>
  </w:numPicBullet>
  <w:abstractNum w:abstractNumId="0" w15:restartNumberingAfterBreak="0">
    <w:nsid w:val="00D47227"/>
    <w:multiLevelType w:val="hybridMultilevel"/>
    <w:tmpl w:val="AD4A94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D78"/>
    <w:multiLevelType w:val="hybridMultilevel"/>
    <w:tmpl w:val="CEDC554E"/>
    <w:lvl w:ilvl="0" w:tplc="11C87D24">
      <w:start w:val="1"/>
      <w:numFmt w:val="decimal"/>
      <w:lvlText w:val="(%1)"/>
      <w:lvlJc w:val="left"/>
      <w:pPr>
        <w:ind w:left="19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347713D"/>
    <w:multiLevelType w:val="hybridMultilevel"/>
    <w:tmpl w:val="2CB6BB44"/>
    <w:lvl w:ilvl="0" w:tplc="5AEA5A1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A441C"/>
    <w:multiLevelType w:val="hybridMultilevel"/>
    <w:tmpl w:val="42E48AFA"/>
    <w:lvl w:ilvl="0" w:tplc="1BD2B7D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B1A16"/>
    <w:multiLevelType w:val="hybridMultilevel"/>
    <w:tmpl w:val="0A0E3A4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63A4F7"/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B86565"/>
    <w:multiLevelType w:val="hybridMultilevel"/>
    <w:tmpl w:val="CC465466"/>
    <w:lvl w:ilvl="0" w:tplc="49C468B6">
      <w:start w:val="1"/>
      <w:numFmt w:val="bullet"/>
      <w:lvlText w:val="—"/>
      <w:lvlJc w:val="left"/>
      <w:pPr>
        <w:ind w:left="720" w:hanging="360"/>
      </w:pPr>
      <w:rPr>
        <w:rFonts w:ascii="Optima" w:hAnsi="Optima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A11C3"/>
    <w:multiLevelType w:val="hybridMultilevel"/>
    <w:tmpl w:val="78E2FFF8"/>
    <w:lvl w:ilvl="0" w:tplc="70B437E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7323A"/>
    <w:multiLevelType w:val="hybridMultilevel"/>
    <w:tmpl w:val="2E34E224"/>
    <w:lvl w:ilvl="0" w:tplc="CCF66D64">
      <w:start w:val="1"/>
      <w:numFmt w:val="bullet"/>
      <w:lvlText w:val="—"/>
      <w:lvlJc w:val="left"/>
      <w:pPr>
        <w:ind w:left="720" w:hanging="360"/>
      </w:pPr>
      <w:rPr>
        <w:rFonts w:ascii="Optima" w:hAnsi="Opti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13299"/>
    <w:multiLevelType w:val="hybridMultilevel"/>
    <w:tmpl w:val="CF3022A6"/>
    <w:lvl w:ilvl="0" w:tplc="E6C0D82E">
      <w:numFmt w:val="bullet"/>
      <w:lvlText w:val="−"/>
      <w:lvlJc w:val="left"/>
      <w:pPr>
        <w:ind w:left="770" w:hanging="360"/>
      </w:pPr>
      <w:rPr>
        <w:rFonts w:ascii="Palatino Linotype" w:eastAsiaTheme="minorHAnsi" w:hAnsi="Palatino Lino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1AB705C3"/>
    <w:multiLevelType w:val="hybridMultilevel"/>
    <w:tmpl w:val="EFEE409A"/>
    <w:lvl w:ilvl="0" w:tplc="4BFED37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63A4F7"/>
        <w:sz w:val="48"/>
        <w:szCs w:val="48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490518"/>
    <w:multiLevelType w:val="hybridMultilevel"/>
    <w:tmpl w:val="E07C8C88"/>
    <w:lvl w:ilvl="0" w:tplc="E0829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E2C6E"/>
    <w:multiLevelType w:val="multilevel"/>
    <w:tmpl w:val="7612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EE3829"/>
    <w:multiLevelType w:val="hybridMultilevel"/>
    <w:tmpl w:val="69B6C7DE"/>
    <w:lvl w:ilvl="0" w:tplc="E618C44E">
      <w:numFmt w:val="bullet"/>
      <w:lvlText w:val="—"/>
      <w:lvlJc w:val="left"/>
      <w:pPr>
        <w:ind w:left="720" w:hanging="360"/>
      </w:pPr>
      <w:rPr>
        <w:rFonts w:ascii="Optima" w:eastAsiaTheme="minorEastAsia" w:hAnsi="Optim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A690A"/>
    <w:multiLevelType w:val="multilevel"/>
    <w:tmpl w:val="EDCE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F216F6"/>
    <w:multiLevelType w:val="multilevel"/>
    <w:tmpl w:val="4292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346323"/>
    <w:multiLevelType w:val="hybridMultilevel"/>
    <w:tmpl w:val="4F363FCA"/>
    <w:lvl w:ilvl="0" w:tplc="BC7A2A0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80198"/>
    <w:multiLevelType w:val="hybridMultilevel"/>
    <w:tmpl w:val="99D87DB2"/>
    <w:lvl w:ilvl="0" w:tplc="CCF66D64">
      <w:start w:val="1"/>
      <w:numFmt w:val="bullet"/>
      <w:lvlText w:val="—"/>
      <w:lvlJc w:val="left"/>
      <w:pPr>
        <w:ind w:left="720" w:hanging="360"/>
      </w:pPr>
      <w:rPr>
        <w:rFonts w:ascii="Optima" w:hAnsi="Opti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22684"/>
    <w:multiLevelType w:val="hybridMultilevel"/>
    <w:tmpl w:val="A65E01CA"/>
    <w:lvl w:ilvl="0" w:tplc="A36E54C0">
      <w:numFmt w:val="bullet"/>
      <w:lvlText w:val="—"/>
      <w:lvlJc w:val="left"/>
      <w:pPr>
        <w:ind w:left="720" w:hanging="360"/>
      </w:pPr>
      <w:rPr>
        <w:rFonts w:ascii="Optima" w:eastAsiaTheme="minorEastAsia" w:hAnsi="Optim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76843"/>
    <w:multiLevelType w:val="hybridMultilevel"/>
    <w:tmpl w:val="DB723606"/>
    <w:lvl w:ilvl="0" w:tplc="CE4CDF4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D0904"/>
    <w:multiLevelType w:val="hybridMultilevel"/>
    <w:tmpl w:val="59521186"/>
    <w:lvl w:ilvl="0" w:tplc="C4B84E10">
      <w:start w:val="1"/>
      <w:numFmt w:val="bullet"/>
      <w:lvlText w:val="—"/>
      <w:lvlJc w:val="left"/>
      <w:pPr>
        <w:ind w:left="720" w:hanging="360"/>
      </w:pPr>
      <w:rPr>
        <w:rFonts w:ascii="Optima" w:hAnsi="Opti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13757"/>
    <w:multiLevelType w:val="hybridMultilevel"/>
    <w:tmpl w:val="87FE8136"/>
    <w:lvl w:ilvl="0" w:tplc="921843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514F6B"/>
    <w:multiLevelType w:val="hybridMultilevel"/>
    <w:tmpl w:val="5B343B82"/>
    <w:lvl w:ilvl="0" w:tplc="A6B8615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D206B"/>
    <w:multiLevelType w:val="hybridMultilevel"/>
    <w:tmpl w:val="C262B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C475E1"/>
    <w:multiLevelType w:val="hybridMultilevel"/>
    <w:tmpl w:val="037E6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AF2276"/>
    <w:multiLevelType w:val="hybridMultilevel"/>
    <w:tmpl w:val="D6FC3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21579"/>
    <w:multiLevelType w:val="hybridMultilevel"/>
    <w:tmpl w:val="F02EB8F6"/>
    <w:lvl w:ilvl="0" w:tplc="CAC2FC6C">
      <w:numFmt w:val="bullet"/>
      <w:lvlText w:val="—"/>
      <w:lvlJc w:val="left"/>
      <w:pPr>
        <w:ind w:left="720" w:hanging="360"/>
      </w:pPr>
      <w:rPr>
        <w:rFonts w:ascii="Optima" w:eastAsiaTheme="minorEastAsia" w:hAnsi="Optim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02E08"/>
    <w:multiLevelType w:val="hybridMultilevel"/>
    <w:tmpl w:val="5AB0AC0E"/>
    <w:lvl w:ilvl="0" w:tplc="8DE4D10C">
      <w:start w:val="1"/>
      <w:numFmt w:val="lowerLetter"/>
      <w:lvlText w:val="(%1)"/>
      <w:lvlJc w:val="left"/>
      <w:pPr>
        <w:ind w:left="2072" w:hanging="94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2212" w:hanging="360"/>
      </w:pPr>
    </w:lvl>
    <w:lvl w:ilvl="2" w:tplc="0410001B" w:tentative="1">
      <w:start w:val="1"/>
      <w:numFmt w:val="lowerRoman"/>
      <w:lvlText w:val="%3."/>
      <w:lvlJc w:val="right"/>
      <w:pPr>
        <w:ind w:left="2932" w:hanging="180"/>
      </w:pPr>
    </w:lvl>
    <w:lvl w:ilvl="3" w:tplc="0410000F" w:tentative="1">
      <w:start w:val="1"/>
      <w:numFmt w:val="decimal"/>
      <w:lvlText w:val="%4."/>
      <w:lvlJc w:val="left"/>
      <w:pPr>
        <w:ind w:left="3652" w:hanging="360"/>
      </w:pPr>
    </w:lvl>
    <w:lvl w:ilvl="4" w:tplc="04100019" w:tentative="1">
      <w:start w:val="1"/>
      <w:numFmt w:val="lowerLetter"/>
      <w:lvlText w:val="%5."/>
      <w:lvlJc w:val="left"/>
      <w:pPr>
        <w:ind w:left="4372" w:hanging="360"/>
      </w:pPr>
    </w:lvl>
    <w:lvl w:ilvl="5" w:tplc="0410001B" w:tentative="1">
      <w:start w:val="1"/>
      <w:numFmt w:val="lowerRoman"/>
      <w:lvlText w:val="%6."/>
      <w:lvlJc w:val="right"/>
      <w:pPr>
        <w:ind w:left="5092" w:hanging="180"/>
      </w:pPr>
    </w:lvl>
    <w:lvl w:ilvl="6" w:tplc="0410000F" w:tentative="1">
      <w:start w:val="1"/>
      <w:numFmt w:val="decimal"/>
      <w:lvlText w:val="%7."/>
      <w:lvlJc w:val="left"/>
      <w:pPr>
        <w:ind w:left="5812" w:hanging="360"/>
      </w:pPr>
    </w:lvl>
    <w:lvl w:ilvl="7" w:tplc="04100019" w:tentative="1">
      <w:start w:val="1"/>
      <w:numFmt w:val="lowerLetter"/>
      <w:lvlText w:val="%8."/>
      <w:lvlJc w:val="left"/>
      <w:pPr>
        <w:ind w:left="6532" w:hanging="360"/>
      </w:pPr>
    </w:lvl>
    <w:lvl w:ilvl="8" w:tplc="0410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7" w15:restartNumberingAfterBreak="0">
    <w:nsid w:val="33464BE2"/>
    <w:multiLevelType w:val="hybridMultilevel"/>
    <w:tmpl w:val="1AA0C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DE7BB2"/>
    <w:multiLevelType w:val="multilevel"/>
    <w:tmpl w:val="5B343B82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CC49DC"/>
    <w:multiLevelType w:val="hybridMultilevel"/>
    <w:tmpl w:val="697E6752"/>
    <w:lvl w:ilvl="0" w:tplc="171838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B37349"/>
    <w:multiLevelType w:val="hybridMultilevel"/>
    <w:tmpl w:val="79F2ACC0"/>
    <w:lvl w:ilvl="0" w:tplc="B1C0BB90">
      <w:start w:val="1"/>
      <w:numFmt w:val="bullet"/>
      <w:lvlText w:val="—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C6328B"/>
    <w:multiLevelType w:val="hybridMultilevel"/>
    <w:tmpl w:val="5A445C4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63A4F7"/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DD02263"/>
    <w:multiLevelType w:val="hybridMultilevel"/>
    <w:tmpl w:val="C262B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A8781B"/>
    <w:multiLevelType w:val="hybridMultilevel"/>
    <w:tmpl w:val="C262B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F220F2"/>
    <w:multiLevelType w:val="multilevel"/>
    <w:tmpl w:val="ACA263F2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2B55EC"/>
    <w:multiLevelType w:val="hybridMultilevel"/>
    <w:tmpl w:val="7EAAA688"/>
    <w:lvl w:ilvl="0" w:tplc="FF4C8C1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936E58"/>
    <w:multiLevelType w:val="hybridMultilevel"/>
    <w:tmpl w:val="EC5E527E"/>
    <w:lvl w:ilvl="0" w:tplc="0D62C520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F46972"/>
    <w:multiLevelType w:val="hybridMultilevel"/>
    <w:tmpl w:val="32FE9F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1B73AA"/>
    <w:multiLevelType w:val="hybridMultilevel"/>
    <w:tmpl w:val="94B20E32"/>
    <w:lvl w:ilvl="0" w:tplc="10C0DBC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1904B0"/>
    <w:multiLevelType w:val="hybridMultilevel"/>
    <w:tmpl w:val="75EEA600"/>
    <w:lvl w:ilvl="0" w:tplc="F37EBFC4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5C5EED"/>
    <w:multiLevelType w:val="multilevel"/>
    <w:tmpl w:val="0EAC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3ED6681"/>
    <w:multiLevelType w:val="multilevel"/>
    <w:tmpl w:val="7EAAA688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2B6A5B"/>
    <w:multiLevelType w:val="hybridMultilevel"/>
    <w:tmpl w:val="C592FEF4"/>
    <w:lvl w:ilvl="0" w:tplc="69BE21AA">
      <w:start w:val="1"/>
      <w:numFmt w:val="bullet"/>
      <w:lvlText w:val="—"/>
      <w:lvlJc w:val="left"/>
      <w:pPr>
        <w:ind w:left="705" w:hanging="360"/>
      </w:pPr>
      <w:rPr>
        <w:rFonts w:ascii="Optima" w:hAnsi="Opti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3" w15:restartNumberingAfterBreak="0">
    <w:nsid w:val="61DF7F53"/>
    <w:multiLevelType w:val="hybridMultilevel"/>
    <w:tmpl w:val="BAFC0C92"/>
    <w:lvl w:ilvl="0" w:tplc="CCF66D64">
      <w:start w:val="1"/>
      <w:numFmt w:val="bullet"/>
      <w:lvlText w:val="—"/>
      <w:lvlJc w:val="left"/>
      <w:pPr>
        <w:ind w:left="720" w:hanging="360"/>
      </w:pPr>
      <w:rPr>
        <w:rFonts w:ascii="Optima" w:hAnsi="Opti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A802C8"/>
    <w:multiLevelType w:val="hybridMultilevel"/>
    <w:tmpl w:val="63E25CB8"/>
    <w:lvl w:ilvl="0" w:tplc="5D260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943EAD"/>
    <w:multiLevelType w:val="hybridMultilevel"/>
    <w:tmpl w:val="21424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AB43CD"/>
    <w:multiLevelType w:val="hybridMultilevel"/>
    <w:tmpl w:val="EB827DB4"/>
    <w:lvl w:ilvl="0" w:tplc="622464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F4388E"/>
    <w:multiLevelType w:val="multilevel"/>
    <w:tmpl w:val="C8304D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1C652B"/>
    <w:multiLevelType w:val="multilevel"/>
    <w:tmpl w:val="F99C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2B23B5"/>
    <w:multiLevelType w:val="hybridMultilevel"/>
    <w:tmpl w:val="FC9464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4319C0"/>
    <w:multiLevelType w:val="hybridMultilevel"/>
    <w:tmpl w:val="414A3388"/>
    <w:lvl w:ilvl="0" w:tplc="60EEF8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D0665A"/>
    <w:multiLevelType w:val="hybridMultilevel"/>
    <w:tmpl w:val="61A42ADA"/>
    <w:lvl w:ilvl="0" w:tplc="3BAEF8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3F7354"/>
    <w:multiLevelType w:val="hybridMultilevel"/>
    <w:tmpl w:val="E2EC3E78"/>
    <w:lvl w:ilvl="0" w:tplc="E5881D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6207AC"/>
    <w:multiLevelType w:val="hybridMultilevel"/>
    <w:tmpl w:val="FF560F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6257B6"/>
    <w:multiLevelType w:val="hybridMultilevel"/>
    <w:tmpl w:val="6D72474E"/>
    <w:lvl w:ilvl="0" w:tplc="CCF66D64">
      <w:start w:val="1"/>
      <w:numFmt w:val="bullet"/>
      <w:lvlText w:val="—"/>
      <w:lvlJc w:val="left"/>
      <w:pPr>
        <w:ind w:left="720" w:hanging="360"/>
      </w:pPr>
      <w:rPr>
        <w:rFonts w:ascii="Optima" w:hAnsi="Opti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C12AF0"/>
    <w:multiLevelType w:val="hybridMultilevel"/>
    <w:tmpl w:val="6BC8347C"/>
    <w:lvl w:ilvl="0" w:tplc="D430C3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5858DC"/>
    <w:multiLevelType w:val="hybridMultilevel"/>
    <w:tmpl w:val="D07A8C94"/>
    <w:lvl w:ilvl="0" w:tplc="6F0CA652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280DE4"/>
    <w:multiLevelType w:val="hybridMultilevel"/>
    <w:tmpl w:val="364A41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5F3E22"/>
    <w:multiLevelType w:val="hybridMultilevel"/>
    <w:tmpl w:val="C3A41676"/>
    <w:lvl w:ilvl="0" w:tplc="CCF66D64">
      <w:start w:val="1"/>
      <w:numFmt w:val="bullet"/>
      <w:lvlText w:val="—"/>
      <w:lvlJc w:val="left"/>
      <w:pPr>
        <w:ind w:left="720" w:hanging="360"/>
      </w:pPr>
      <w:rPr>
        <w:rFonts w:ascii="Optima" w:hAnsi="Opti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EA0D3C"/>
    <w:multiLevelType w:val="hybridMultilevel"/>
    <w:tmpl w:val="A840295C"/>
    <w:lvl w:ilvl="0" w:tplc="08A86B88">
      <w:start w:val="1"/>
      <w:numFmt w:val="bullet"/>
      <w:lvlText w:val="—"/>
      <w:lvlJc w:val="left"/>
      <w:pPr>
        <w:ind w:left="720" w:hanging="360"/>
      </w:pPr>
      <w:rPr>
        <w:rFonts w:ascii="Optima" w:hAnsi="Optima" w:hint="default"/>
        <w:b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C17DF1"/>
    <w:multiLevelType w:val="hybridMultilevel"/>
    <w:tmpl w:val="ACA263F2"/>
    <w:lvl w:ilvl="0" w:tplc="04BAAF2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720D3A"/>
    <w:multiLevelType w:val="hybridMultilevel"/>
    <w:tmpl w:val="F5D6AB7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63A4F7"/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405879">
    <w:abstractNumId w:val="8"/>
  </w:num>
  <w:num w:numId="2" w16cid:durableId="114642807">
    <w:abstractNumId w:val="21"/>
  </w:num>
  <w:num w:numId="3" w16cid:durableId="940995684">
    <w:abstractNumId w:val="28"/>
  </w:num>
  <w:num w:numId="4" w16cid:durableId="42751961">
    <w:abstractNumId w:val="25"/>
  </w:num>
  <w:num w:numId="5" w16cid:durableId="1809938026">
    <w:abstractNumId w:val="29"/>
  </w:num>
  <w:num w:numId="6" w16cid:durableId="2032024881">
    <w:abstractNumId w:val="35"/>
  </w:num>
  <w:num w:numId="7" w16cid:durableId="462817441">
    <w:abstractNumId w:val="41"/>
  </w:num>
  <w:num w:numId="8" w16cid:durableId="1109395407">
    <w:abstractNumId w:val="17"/>
  </w:num>
  <w:num w:numId="9" w16cid:durableId="1620837352">
    <w:abstractNumId w:val="60"/>
  </w:num>
  <w:num w:numId="10" w16cid:durableId="1658224210">
    <w:abstractNumId w:val="34"/>
  </w:num>
  <w:num w:numId="11" w16cid:durableId="1912539702">
    <w:abstractNumId w:val="12"/>
  </w:num>
  <w:num w:numId="12" w16cid:durableId="1467896884">
    <w:abstractNumId w:val="32"/>
  </w:num>
  <w:num w:numId="13" w16cid:durableId="166213039">
    <w:abstractNumId w:val="33"/>
  </w:num>
  <w:num w:numId="14" w16cid:durableId="348024697">
    <w:abstractNumId w:val="22"/>
  </w:num>
  <w:num w:numId="15" w16cid:durableId="524561062">
    <w:abstractNumId w:val="57"/>
  </w:num>
  <w:num w:numId="16" w16cid:durableId="120539474">
    <w:abstractNumId w:val="7"/>
  </w:num>
  <w:num w:numId="17" w16cid:durableId="1243178904">
    <w:abstractNumId w:val="43"/>
  </w:num>
  <w:num w:numId="18" w16cid:durableId="2099014121">
    <w:abstractNumId w:val="3"/>
  </w:num>
  <w:num w:numId="19" w16cid:durableId="549263253">
    <w:abstractNumId w:val="54"/>
  </w:num>
  <w:num w:numId="20" w16cid:durableId="2107383325">
    <w:abstractNumId w:val="10"/>
  </w:num>
  <w:num w:numId="21" w16cid:durableId="729499501">
    <w:abstractNumId w:val="23"/>
  </w:num>
  <w:num w:numId="22" w16cid:durableId="1762950208">
    <w:abstractNumId w:val="16"/>
  </w:num>
  <w:num w:numId="23" w16cid:durableId="239406581">
    <w:abstractNumId w:val="26"/>
  </w:num>
  <w:num w:numId="24" w16cid:durableId="836532902">
    <w:abstractNumId w:val="53"/>
  </w:num>
  <w:num w:numId="25" w16cid:durableId="82184409">
    <w:abstractNumId w:val="5"/>
  </w:num>
  <w:num w:numId="26" w16cid:durableId="217017004">
    <w:abstractNumId w:val="59"/>
  </w:num>
  <w:num w:numId="27" w16cid:durableId="342517822">
    <w:abstractNumId w:val="58"/>
  </w:num>
  <w:num w:numId="28" w16cid:durableId="1679892978">
    <w:abstractNumId w:val="30"/>
  </w:num>
  <w:num w:numId="29" w16cid:durableId="518010996">
    <w:abstractNumId w:val="42"/>
  </w:num>
  <w:num w:numId="30" w16cid:durableId="859314028">
    <w:abstractNumId w:val="19"/>
  </w:num>
  <w:num w:numId="31" w16cid:durableId="82663">
    <w:abstractNumId w:val="36"/>
  </w:num>
  <w:num w:numId="32" w16cid:durableId="701903085">
    <w:abstractNumId w:val="50"/>
  </w:num>
  <w:num w:numId="33" w16cid:durableId="1185486214">
    <w:abstractNumId w:val="49"/>
  </w:num>
  <w:num w:numId="34" w16cid:durableId="691150482">
    <w:abstractNumId w:val="46"/>
  </w:num>
  <w:num w:numId="35" w16cid:durableId="89669881">
    <w:abstractNumId w:val="1"/>
  </w:num>
  <w:num w:numId="36" w16cid:durableId="1298678620">
    <w:abstractNumId w:val="51"/>
  </w:num>
  <w:num w:numId="37" w16cid:durableId="334039442">
    <w:abstractNumId w:val="11"/>
  </w:num>
  <w:num w:numId="38" w16cid:durableId="400376016">
    <w:abstractNumId w:val="48"/>
  </w:num>
  <w:num w:numId="39" w16cid:durableId="2127190366">
    <w:abstractNumId w:val="14"/>
  </w:num>
  <w:num w:numId="40" w16cid:durableId="451019672">
    <w:abstractNumId w:val="37"/>
  </w:num>
  <w:num w:numId="41" w16cid:durableId="1615553000">
    <w:abstractNumId w:val="0"/>
  </w:num>
  <w:num w:numId="42" w16cid:durableId="1882470771">
    <w:abstractNumId w:val="40"/>
  </w:num>
  <w:num w:numId="43" w16cid:durableId="1283146251">
    <w:abstractNumId w:val="9"/>
  </w:num>
  <w:num w:numId="44" w16cid:durableId="617107379">
    <w:abstractNumId w:val="15"/>
  </w:num>
  <w:num w:numId="45" w16cid:durableId="75438315">
    <w:abstractNumId w:val="4"/>
  </w:num>
  <w:num w:numId="46" w16cid:durableId="1127119717">
    <w:abstractNumId w:val="31"/>
  </w:num>
  <w:num w:numId="47" w16cid:durableId="471947048">
    <w:abstractNumId w:val="61"/>
  </w:num>
  <w:num w:numId="48" w16cid:durableId="1267496625">
    <w:abstractNumId w:val="18"/>
  </w:num>
  <w:num w:numId="49" w16cid:durableId="832141606">
    <w:abstractNumId w:val="52"/>
  </w:num>
  <w:num w:numId="50" w16cid:durableId="733430906">
    <w:abstractNumId w:val="2"/>
  </w:num>
  <w:num w:numId="51" w16cid:durableId="2095203326">
    <w:abstractNumId w:val="20"/>
  </w:num>
  <w:num w:numId="52" w16cid:durableId="1616522603">
    <w:abstractNumId w:val="45"/>
  </w:num>
  <w:num w:numId="53" w16cid:durableId="1436439935">
    <w:abstractNumId w:val="27"/>
  </w:num>
  <w:num w:numId="54" w16cid:durableId="1958220513">
    <w:abstractNumId w:val="6"/>
  </w:num>
  <w:num w:numId="55" w16cid:durableId="1121803381">
    <w:abstractNumId w:val="24"/>
  </w:num>
  <w:num w:numId="56" w16cid:durableId="212352316">
    <w:abstractNumId w:val="56"/>
  </w:num>
  <w:num w:numId="57" w16cid:durableId="1316883718">
    <w:abstractNumId w:val="39"/>
  </w:num>
  <w:num w:numId="58" w16cid:durableId="1553418175">
    <w:abstractNumId w:val="13"/>
  </w:num>
  <w:num w:numId="59" w16cid:durableId="1913737297">
    <w:abstractNumId w:val="38"/>
  </w:num>
  <w:num w:numId="60" w16cid:durableId="862547537">
    <w:abstractNumId w:val="44"/>
  </w:num>
  <w:num w:numId="61" w16cid:durableId="1891576010">
    <w:abstractNumId w:val="47"/>
  </w:num>
  <w:num w:numId="62" w16cid:durableId="1144155080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7B"/>
    <w:rsid w:val="000000D1"/>
    <w:rsid w:val="00000108"/>
    <w:rsid w:val="00000307"/>
    <w:rsid w:val="00000C27"/>
    <w:rsid w:val="0000143C"/>
    <w:rsid w:val="00001C7B"/>
    <w:rsid w:val="000022D2"/>
    <w:rsid w:val="0000235F"/>
    <w:rsid w:val="0000281B"/>
    <w:rsid w:val="0000361A"/>
    <w:rsid w:val="00004E0B"/>
    <w:rsid w:val="0000518F"/>
    <w:rsid w:val="00005345"/>
    <w:rsid w:val="00011099"/>
    <w:rsid w:val="00011DA3"/>
    <w:rsid w:val="000125EA"/>
    <w:rsid w:val="000128F6"/>
    <w:rsid w:val="00012B64"/>
    <w:rsid w:val="00012C4E"/>
    <w:rsid w:val="00012D15"/>
    <w:rsid w:val="00012D22"/>
    <w:rsid w:val="00013F5E"/>
    <w:rsid w:val="00013F85"/>
    <w:rsid w:val="000142E6"/>
    <w:rsid w:val="000142FB"/>
    <w:rsid w:val="0001461C"/>
    <w:rsid w:val="00014791"/>
    <w:rsid w:val="00014D8B"/>
    <w:rsid w:val="00015197"/>
    <w:rsid w:val="00015F54"/>
    <w:rsid w:val="000161DE"/>
    <w:rsid w:val="00016514"/>
    <w:rsid w:val="00016C51"/>
    <w:rsid w:val="000170FB"/>
    <w:rsid w:val="000173FA"/>
    <w:rsid w:val="00017BA9"/>
    <w:rsid w:val="0002022D"/>
    <w:rsid w:val="000204B5"/>
    <w:rsid w:val="00020F2E"/>
    <w:rsid w:val="00021BAD"/>
    <w:rsid w:val="00021C54"/>
    <w:rsid w:val="00022D42"/>
    <w:rsid w:val="00023731"/>
    <w:rsid w:val="000239C3"/>
    <w:rsid w:val="00023E68"/>
    <w:rsid w:val="00024022"/>
    <w:rsid w:val="00024677"/>
    <w:rsid w:val="00024C06"/>
    <w:rsid w:val="000252DF"/>
    <w:rsid w:val="000261A5"/>
    <w:rsid w:val="00026FDE"/>
    <w:rsid w:val="000271B0"/>
    <w:rsid w:val="0002758F"/>
    <w:rsid w:val="00030C09"/>
    <w:rsid w:val="000315F2"/>
    <w:rsid w:val="0003163C"/>
    <w:rsid w:val="000316B7"/>
    <w:rsid w:val="0003181F"/>
    <w:rsid w:val="0003221A"/>
    <w:rsid w:val="0003229C"/>
    <w:rsid w:val="0003244E"/>
    <w:rsid w:val="000325C3"/>
    <w:rsid w:val="000336F5"/>
    <w:rsid w:val="00033B59"/>
    <w:rsid w:val="000344AF"/>
    <w:rsid w:val="00035A39"/>
    <w:rsid w:val="00035A85"/>
    <w:rsid w:val="00035D45"/>
    <w:rsid w:val="000361B5"/>
    <w:rsid w:val="000364F4"/>
    <w:rsid w:val="0003754F"/>
    <w:rsid w:val="00037890"/>
    <w:rsid w:val="000406B0"/>
    <w:rsid w:val="00040852"/>
    <w:rsid w:val="00040F0E"/>
    <w:rsid w:val="0004206D"/>
    <w:rsid w:val="000429C2"/>
    <w:rsid w:val="00042D27"/>
    <w:rsid w:val="000435D8"/>
    <w:rsid w:val="00043A76"/>
    <w:rsid w:val="00043CD7"/>
    <w:rsid w:val="000447BD"/>
    <w:rsid w:val="000447FA"/>
    <w:rsid w:val="00044B23"/>
    <w:rsid w:val="00044D57"/>
    <w:rsid w:val="00044E22"/>
    <w:rsid w:val="00045E2A"/>
    <w:rsid w:val="00045E86"/>
    <w:rsid w:val="00045F9A"/>
    <w:rsid w:val="00045FA2"/>
    <w:rsid w:val="00046A11"/>
    <w:rsid w:val="00046B22"/>
    <w:rsid w:val="0004717C"/>
    <w:rsid w:val="00047DC5"/>
    <w:rsid w:val="00050F2E"/>
    <w:rsid w:val="00051288"/>
    <w:rsid w:val="000515D5"/>
    <w:rsid w:val="00051973"/>
    <w:rsid w:val="00051ABD"/>
    <w:rsid w:val="00051F18"/>
    <w:rsid w:val="0005230F"/>
    <w:rsid w:val="00052743"/>
    <w:rsid w:val="00053154"/>
    <w:rsid w:val="00053406"/>
    <w:rsid w:val="00053A8B"/>
    <w:rsid w:val="00053D82"/>
    <w:rsid w:val="00054919"/>
    <w:rsid w:val="00054B35"/>
    <w:rsid w:val="00055642"/>
    <w:rsid w:val="00055E5B"/>
    <w:rsid w:val="00056007"/>
    <w:rsid w:val="00056B9B"/>
    <w:rsid w:val="00057081"/>
    <w:rsid w:val="000575E4"/>
    <w:rsid w:val="0005773E"/>
    <w:rsid w:val="000602A5"/>
    <w:rsid w:val="000605DD"/>
    <w:rsid w:val="000625D0"/>
    <w:rsid w:val="000627BD"/>
    <w:rsid w:val="00062B50"/>
    <w:rsid w:val="00062D21"/>
    <w:rsid w:val="00063BCC"/>
    <w:rsid w:val="0006448C"/>
    <w:rsid w:val="000657CD"/>
    <w:rsid w:val="00066050"/>
    <w:rsid w:val="000663E6"/>
    <w:rsid w:val="00066684"/>
    <w:rsid w:val="00067959"/>
    <w:rsid w:val="00067C7E"/>
    <w:rsid w:val="00070D4E"/>
    <w:rsid w:val="00071346"/>
    <w:rsid w:val="0007233D"/>
    <w:rsid w:val="00072774"/>
    <w:rsid w:val="00073D29"/>
    <w:rsid w:val="000747E4"/>
    <w:rsid w:val="00074A21"/>
    <w:rsid w:val="00074C26"/>
    <w:rsid w:val="00074EF3"/>
    <w:rsid w:val="000769F1"/>
    <w:rsid w:val="00076A03"/>
    <w:rsid w:val="00076EC8"/>
    <w:rsid w:val="00077246"/>
    <w:rsid w:val="000774A2"/>
    <w:rsid w:val="00077666"/>
    <w:rsid w:val="00077AF1"/>
    <w:rsid w:val="00080E79"/>
    <w:rsid w:val="00081215"/>
    <w:rsid w:val="00081380"/>
    <w:rsid w:val="00081549"/>
    <w:rsid w:val="00082E41"/>
    <w:rsid w:val="000830F0"/>
    <w:rsid w:val="0008328C"/>
    <w:rsid w:val="0008336F"/>
    <w:rsid w:val="00083994"/>
    <w:rsid w:val="00083E3C"/>
    <w:rsid w:val="000842EB"/>
    <w:rsid w:val="00084589"/>
    <w:rsid w:val="000864D2"/>
    <w:rsid w:val="00086E37"/>
    <w:rsid w:val="00087497"/>
    <w:rsid w:val="000901AD"/>
    <w:rsid w:val="0009034E"/>
    <w:rsid w:val="000905C1"/>
    <w:rsid w:val="0009071F"/>
    <w:rsid w:val="00090B06"/>
    <w:rsid w:val="00091152"/>
    <w:rsid w:val="00091201"/>
    <w:rsid w:val="00091214"/>
    <w:rsid w:val="00091255"/>
    <w:rsid w:val="000917E1"/>
    <w:rsid w:val="00092F34"/>
    <w:rsid w:val="00094317"/>
    <w:rsid w:val="0009491E"/>
    <w:rsid w:val="00094F1A"/>
    <w:rsid w:val="00095713"/>
    <w:rsid w:val="00096BEE"/>
    <w:rsid w:val="00096EC3"/>
    <w:rsid w:val="00096F53"/>
    <w:rsid w:val="00096F5E"/>
    <w:rsid w:val="000973B0"/>
    <w:rsid w:val="0009768B"/>
    <w:rsid w:val="00097E1C"/>
    <w:rsid w:val="000A07C8"/>
    <w:rsid w:val="000A13CD"/>
    <w:rsid w:val="000A26B3"/>
    <w:rsid w:val="000A2B84"/>
    <w:rsid w:val="000A30A6"/>
    <w:rsid w:val="000A31BA"/>
    <w:rsid w:val="000A3780"/>
    <w:rsid w:val="000A538E"/>
    <w:rsid w:val="000A5E5A"/>
    <w:rsid w:val="000A6241"/>
    <w:rsid w:val="000A637E"/>
    <w:rsid w:val="000A6715"/>
    <w:rsid w:val="000A6C64"/>
    <w:rsid w:val="000A7E05"/>
    <w:rsid w:val="000A7E8D"/>
    <w:rsid w:val="000B0081"/>
    <w:rsid w:val="000B08A7"/>
    <w:rsid w:val="000B1206"/>
    <w:rsid w:val="000B17F0"/>
    <w:rsid w:val="000B2A9D"/>
    <w:rsid w:val="000B2C3E"/>
    <w:rsid w:val="000B3026"/>
    <w:rsid w:val="000B35F0"/>
    <w:rsid w:val="000B3C88"/>
    <w:rsid w:val="000B3E23"/>
    <w:rsid w:val="000B46EA"/>
    <w:rsid w:val="000B4BD3"/>
    <w:rsid w:val="000B536A"/>
    <w:rsid w:val="000B570E"/>
    <w:rsid w:val="000B5BAD"/>
    <w:rsid w:val="000B74D1"/>
    <w:rsid w:val="000B7736"/>
    <w:rsid w:val="000C00AA"/>
    <w:rsid w:val="000C0A8C"/>
    <w:rsid w:val="000C11B5"/>
    <w:rsid w:val="000C1CE2"/>
    <w:rsid w:val="000C2D05"/>
    <w:rsid w:val="000C2EBA"/>
    <w:rsid w:val="000C30F8"/>
    <w:rsid w:val="000C36B7"/>
    <w:rsid w:val="000C373C"/>
    <w:rsid w:val="000C386E"/>
    <w:rsid w:val="000C3D9A"/>
    <w:rsid w:val="000C4845"/>
    <w:rsid w:val="000C4D0F"/>
    <w:rsid w:val="000C675C"/>
    <w:rsid w:val="000C67D8"/>
    <w:rsid w:val="000C7965"/>
    <w:rsid w:val="000C7AE6"/>
    <w:rsid w:val="000C7C6E"/>
    <w:rsid w:val="000D1879"/>
    <w:rsid w:val="000D1EAF"/>
    <w:rsid w:val="000D3C39"/>
    <w:rsid w:val="000D4C22"/>
    <w:rsid w:val="000D509F"/>
    <w:rsid w:val="000D5237"/>
    <w:rsid w:val="000D5886"/>
    <w:rsid w:val="000D612D"/>
    <w:rsid w:val="000D6BE1"/>
    <w:rsid w:val="000D738C"/>
    <w:rsid w:val="000D7AD1"/>
    <w:rsid w:val="000E00A6"/>
    <w:rsid w:val="000E086F"/>
    <w:rsid w:val="000E08E7"/>
    <w:rsid w:val="000E0952"/>
    <w:rsid w:val="000E0F1A"/>
    <w:rsid w:val="000E137C"/>
    <w:rsid w:val="000E1851"/>
    <w:rsid w:val="000E19FA"/>
    <w:rsid w:val="000E1CB7"/>
    <w:rsid w:val="000E1D7F"/>
    <w:rsid w:val="000E211B"/>
    <w:rsid w:val="000E2A3C"/>
    <w:rsid w:val="000E2B16"/>
    <w:rsid w:val="000E2EDE"/>
    <w:rsid w:val="000E3005"/>
    <w:rsid w:val="000E351A"/>
    <w:rsid w:val="000E3FE0"/>
    <w:rsid w:val="000E5536"/>
    <w:rsid w:val="000E5DFF"/>
    <w:rsid w:val="000E6048"/>
    <w:rsid w:val="000E6641"/>
    <w:rsid w:val="000E6BC0"/>
    <w:rsid w:val="000E6ED3"/>
    <w:rsid w:val="000E6EEB"/>
    <w:rsid w:val="000F096A"/>
    <w:rsid w:val="000F1126"/>
    <w:rsid w:val="000F117C"/>
    <w:rsid w:val="000F33B0"/>
    <w:rsid w:val="000F4172"/>
    <w:rsid w:val="000F417E"/>
    <w:rsid w:val="000F41A4"/>
    <w:rsid w:val="000F41B4"/>
    <w:rsid w:val="000F447E"/>
    <w:rsid w:val="000F5267"/>
    <w:rsid w:val="000F5594"/>
    <w:rsid w:val="000F5A76"/>
    <w:rsid w:val="000F5BBB"/>
    <w:rsid w:val="000F5CDA"/>
    <w:rsid w:val="000F5E20"/>
    <w:rsid w:val="000F64B0"/>
    <w:rsid w:val="000F67D7"/>
    <w:rsid w:val="000F69B5"/>
    <w:rsid w:val="000F73ED"/>
    <w:rsid w:val="000F7897"/>
    <w:rsid w:val="000F7A0F"/>
    <w:rsid w:val="001003D9"/>
    <w:rsid w:val="00100BFE"/>
    <w:rsid w:val="00101A69"/>
    <w:rsid w:val="00101F21"/>
    <w:rsid w:val="00102742"/>
    <w:rsid w:val="00102920"/>
    <w:rsid w:val="00103AA7"/>
    <w:rsid w:val="001041DC"/>
    <w:rsid w:val="00104A4B"/>
    <w:rsid w:val="00104ECE"/>
    <w:rsid w:val="00105B57"/>
    <w:rsid w:val="00105BDD"/>
    <w:rsid w:val="001060CF"/>
    <w:rsid w:val="00106574"/>
    <w:rsid w:val="00106C5F"/>
    <w:rsid w:val="00106DA7"/>
    <w:rsid w:val="00107160"/>
    <w:rsid w:val="0010765E"/>
    <w:rsid w:val="00107D58"/>
    <w:rsid w:val="001100DC"/>
    <w:rsid w:val="0011038D"/>
    <w:rsid w:val="00110E28"/>
    <w:rsid w:val="00110E98"/>
    <w:rsid w:val="00110FB9"/>
    <w:rsid w:val="00111245"/>
    <w:rsid w:val="00111E89"/>
    <w:rsid w:val="001120FA"/>
    <w:rsid w:val="001136BE"/>
    <w:rsid w:val="00113F9B"/>
    <w:rsid w:val="00114043"/>
    <w:rsid w:val="00114603"/>
    <w:rsid w:val="00115007"/>
    <w:rsid w:val="00116D7F"/>
    <w:rsid w:val="00117BB0"/>
    <w:rsid w:val="001208E3"/>
    <w:rsid w:val="0012098B"/>
    <w:rsid w:val="00121859"/>
    <w:rsid w:val="00122276"/>
    <w:rsid w:val="00122722"/>
    <w:rsid w:val="00124860"/>
    <w:rsid w:val="0012535F"/>
    <w:rsid w:val="001253EF"/>
    <w:rsid w:val="001258D2"/>
    <w:rsid w:val="00125C6E"/>
    <w:rsid w:val="00125F81"/>
    <w:rsid w:val="00126509"/>
    <w:rsid w:val="00126A7C"/>
    <w:rsid w:val="001271A9"/>
    <w:rsid w:val="00131552"/>
    <w:rsid w:val="001315EF"/>
    <w:rsid w:val="001318E2"/>
    <w:rsid w:val="00132090"/>
    <w:rsid w:val="001323FB"/>
    <w:rsid w:val="001326B0"/>
    <w:rsid w:val="00132A94"/>
    <w:rsid w:val="00132F74"/>
    <w:rsid w:val="001332EA"/>
    <w:rsid w:val="0013391E"/>
    <w:rsid w:val="00136696"/>
    <w:rsid w:val="00136FF2"/>
    <w:rsid w:val="00137632"/>
    <w:rsid w:val="001378D1"/>
    <w:rsid w:val="001401B0"/>
    <w:rsid w:val="001407D6"/>
    <w:rsid w:val="00140D81"/>
    <w:rsid w:val="00140DD1"/>
    <w:rsid w:val="00140E45"/>
    <w:rsid w:val="00141C0F"/>
    <w:rsid w:val="00141D51"/>
    <w:rsid w:val="00141E3B"/>
    <w:rsid w:val="00142491"/>
    <w:rsid w:val="00142942"/>
    <w:rsid w:val="0014299D"/>
    <w:rsid w:val="00142B6A"/>
    <w:rsid w:val="001441F3"/>
    <w:rsid w:val="001445B0"/>
    <w:rsid w:val="00144A66"/>
    <w:rsid w:val="00144BC3"/>
    <w:rsid w:val="001453FA"/>
    <w:rsid w:val="00145AB7"/>
    <w:rsid w:val="00147636"/>
    <w:rsid w:val="001500C9"/>
    <w:rsid w:val="001512DE"/>
    <w:rsid w:val="00154055"/>
    <w:rsid w:val="001543C4"/>
    <w:rsid w:val="00154FB4"/>
    <w:rsid w:val="00154FEB"/>
    <w:rsid w:val="00155C2E"/>
    <w:rsid w:val="001561F9"/>
    <w:rsid w:val="00156755"/>
    <w:rsid w:val="0015683E"/>
    <w:rsid w:val="0015737A"/>
    <w:rsid w:val="00157470"/>
    <w:rsid w:val="00157653"/>
    <w:rsid w:val="00157740"/>
    <w:rsid w:val="00157B50"/>
    <w:rsid w:val="00160501"/>
    <w:rsid w:val="00160B05"/>
    <w:rsid w:val="00160E29"/>
    <w:rsid w:val="00160F0F"/>
    <w:rsid w:val="0016125E"/>
    <w:rsid w:val="00161334"/>
    <w:rsid w:val="00161741"/>
    <w:rsid w:val="0016412D"/>
    <w:rsid w:val="00165E9E"/>
    <w:rsid w:val="00165F65"/>
    <w:rsid w:val="00166003"/>
    <w:rsid w:val="0016692A"/>
    <w:rsid w:val="00166D7F"/>
    <w:rsid w:val="00167257"/>
    <w:rsid w:val="00170592"/>
    <w:rsid w:val="001708F4"/>
    <w:rsid w:val="00170C2C"/>
    <w:rsid w:val="001723F0"/>
    <w:rsid w:val="00172CAD"/>
    <w:rsid w:val="00173E52"/>
    <w:rsid w:val="00174CAC"/>
    <w:rsid w:val="00175663"/>
    <w:rsid w:val="00175D59"/>
    <w:rsid w:val="001769B4"/>
    <w:rsid w:val="00177137"/>
    <w:rsid w:val="001800AB"/>
    <w:rsid w:val="001808BF"/>
    <w:rsid w:val="00180AF1"/>
    <w:rsid w:val="001820FE"/>
    <w:rsid w:val="00182103"/>
    <w:rsid w:val="001828CC"/>
    <w:rsid w:val="00183242"/>
    <w:rsid w:val="00184286"/>
    <w:rsid w:val="00184560"/>
    <w:rsid w:val="00184A90"/>
    <w:rsid w:val="001851F6"/>
    <w:rsid w:val="00185916"/>
    <w:rsid w:val="00185CD6"/>
    <w:rsid w:val="001864DC"/>
    <w:rsid w:val="00186C9A"/>
    <w:rsid w:val="00186E00"/>
    <w:rsid w:val="001871CD"/>
    <w:rsid w:val="00187962"/>
    <w:rsid w:val="00187ACC"/>
    <w:rsid w:val="00187D90"/>
    <w:rsid w:val="00190A87"/>
    <w:rsid w:val="00190AA4"/>
    <w:rsid w:val="00190D5F"/>
    <w:rsid w:val="00191691"/>
    <w:rsid w:val="00191722"/>
    <w:rsid w:val="00191B02"/>
    <w:rsid w:val="00192E38"/>
    <w:rsid w:val="00193006"/>
    <w:rsid w:val="001930C8"/>
    <w:rsid w:val="00193AC5"/>
    <w:rsid w:val="00194D3B"/>
    <w:rsid w:val="0019518B"/>
    <w:rsid w:val="00195438"/>
    <w:rsid w:val="001955A9"/>
    <w:rsid w:val="00195E3B"/>
    <w:rsid w:val="00195F36"/>
    <w:rsid w:val="001964C1"/>
    <w:rsid w:val="00196A02"/>
    <w:rsid w:val="00196E63"/>
    <w:rsid w:val="00197108"/>
    <w:rsid w:val="00197F66"/>
    <w:rsid w:val="001A0B8F"/>
    <w:rsid w:val="001A1840"/>
    <w:rsid w:val="001A1C38"/>
    <w:rsid w:val="001A24E1"/>
    <w:rsid w:val="001A37C4"/>
    <w:rsid w:val="001A45E5"/>
    <w:rsid w:val="001A4ABC"/>
    <w:rsid w:val="001A512C"/>
    <w:rsid w:val="001A5807"/>
    <w:rsid w:val="001A602E"/>
    <w:rsid w:val="001A66A4"/>
    <w:rsid w:val="001A6824"/>
    <w:rsid w:val="001A729B"/>
    <w:rsid w:val="001A7A51"/>
    <w:rsid w:val="001B00EC"/>
    <w:rsid w:val="001B09A2"/>
    <w:rsid w:val="001B127D"/>
    <w:rsid w:val="001B2DE3"/>
    <w:rsid w:val="001B2ED8"/>
    <w:rsid w:val="001B3663"/>
    <w:rsid w:val="001B3665"/>
    <w:rsid w:val="001B47B2"/>
    <w:rsid w:val="001B5017"/>
    <w:rsid w:val="001B5694"/>
    <w:rsid w:val="001B5E9A"/>
    <w:rsid w:val="001B5F3D"/>
    <w:rsid w:val="001B678D"/>
    <w:rsid w:val="001B6868"/>
    <w:rsid w:val="001B6AED"/>
    <w:rsid w:val="001B6F4E"/>
    <w:rsid w:val="001B6FAE"/>
    <w:rsid w:val="001B75C9"/>
    <w:rsid w:val="001B76C2"/>
    <w:rsid w:val="001C0073"/>
    <w:rsid w:val="001C2E6E"/>
    <w:rsid w:val="001C3511"/>
    <w:rsid w:val="001C3C5D"/>
    <w:rsid w:val="001C3DA1"/>
    <w:rsid w:val="001C415E"/>
    <w:rsid w:val="001C4684"/>
    <w:rsid w:val="001C5316"/>
    <w:rsid w:val="001C536E"/>
    <w:rsid w:val="001C5CBF"/>
    <w:rsid w:val="001C6FCD"/>
    <w:rsid w:val="001C75D1"/>
    <w:rsid w:val="001D002C"/>
    <w:rsid w:val="001D09A1"/>
    <w:rsid w:val="001D2A25"/>
    <w:rsid w:val="001D3ACC"/>
    <w:rsid w:val="001D3D8F"/>
    <w:rsid w:val="001D3ECE"/>
    <w:rsid w:val="001D423D"/>
    <w:rsid w:val="001D42A1"/>
    <w:rsid w:val="001D4463"/>
    <w:rsid w:val="001D4577"/>
    <w:rsid w:val="001D4EAC"/>
    <w:rsid w:val="001D514F"/>
    <w:rsid w:val="001D5E2D"/>
    <w:rsid w:val="001D7399"/>
    <w:rsid w:val="001D757F"/>
    <w:rsid w:val="001D7C28"/>
    <w:rsid w:val="001E1852"/>
    <w:rsid w:val="001E21C8"/>
    <w:rsid w:val="001E2F39"/>
    <w:rsid w:val="001E33AA"/>
    <w:rsid w:val="001E3938"/>
    <w:rsid w:val="001E3D49"/>
    <w:rsid w:val="001E427A"/>
    <w:rsid w:val="001E440F"/>
    <w:rsid w:val="001E5A39"/>
    <w:rsid w:val="001E5D95"/>
    <w:rsid w:val="001E6EEC"/>
    <w:rsid w:val="001E7B5E"/>
    <w:rsid w:val="001F08F2"/>
    <w:rsid w:val="001F2C0F"/>
    <w:rsid w:val="001F300E"/>
    <w:rsid w:val="001F32AF"/>
    <w:rsid w:val="001F32B9"/>
    <w:rsid w:val="001F4260"/>
    <w:rsid w:val="001F44E2"/>
    <w:rsid w:val="001F46CA"/>
    <w:rsid w:val="001F4754"/>
    <w:rsid w:val="001F48C3"/>
    <w:rsid w:val="001F501D"/>
    <w:rsid w:val="001F5503"/>
    <w:rsid w:val="001F5E61"/>
    <w:rsid w:val="001F6224"/>
    <w:rsid w:val="001F6256"/>
    <w:rsid w:val="00200945"/>
    <w:rsid w:val="00200C56"/>
    <w:rsid w:val="00200C64"/>
    <w:rsid w:val="00200C7A"/>
    <w:rsid w:val="0020164C"/>
    <w:rsid w:val="00201AB7"/>
    <w:rsid w:val="00201C19"/>
    <w:rsid w:val="00201DB8"/>
    <w:rsid w:val="00201E5D"/>
    <w:rsid w:val="00202465"/>
    <w:rsid w:val="00202A09"/>
    <w:rsid w:val="00202A71"/>
    <w:rsid w:val="00203996"/>
    <w:rsid w:val="00204251"/>
    <w:rsid w:val="00204C1B"/>
    <w:rsid w:val="00204D33"/>
    <w:rsid w:val="00205B66"/>
    <w:rsid w:val="002066E8"/>
    <w:rsid w:val="00207782"/>
    <w:rsid w:val="00207DAA"/>
    <w:rsid w:val="00210091"/>
    <w:rsid w:val="00211083"/>
    <w:rsid w:val="002113EE"/>
    <w:rsid w:val="00211894"/>
    <w:rsid w:val="0021197E"/>
    <w:rsid w:val="00212386"/>
    <w:rsid w:val="00212CCC"/>
    <w:rsid w:val="002139F8"/>
    <w:rsid w:val="00213C27"/>
    <w:rsid w:val="0021466C"/>
    <w:rsid w:val="002149EB"/>
    <w:rsid w:val="00215C60"/>
    <w:rsid w:val="00216435"/>
    <w:rsid w:val="002169DB"/>
    <w:rsid w:val="00216AF9"/>
    <w:rsid w:val="00216C41"/>
    <w:rsid w:val="002201C1"/>
    <w:rsid w:val="002203CD"/>
    <w:rsid w:val="00220404"/>
    <w:rsid w:val="00220FB4"/>
    <w:rsid w:val="002235E3"/>
    <w:rsid w:val="00224E53"/>
    <w:rsid w:val="002250C4"/>
    <w:rsid w:val="002252B1"/>
    <w:rsid w:val="00225B87"/>
    <w:rsid w:val="00226039"/>
    <w:rsid w:val="002268BC"/>
    <w:rsid w:val="00226E33"/>
    <w:rsid w:val="0022729A"/>
    <w:rsid w:val="0022753A"/>
    <w:rsid w:val="00227D58"/>
    <w:rsid w:val="00230FD2"/>
    <w:rsid w:val="00231336"/>
    <w:rsid w:val="002318AC"/>
    <w:rsid w:val="00231E07"/>
    <w:rsid w:val="0023201C"/>
    <w:rsid w:val="002326D5"/>
    <w:rsid w:val="00233D3E"/>
    <w:rsid w:val="00235666"/>
    <w:rsid w:val="00235AF8"/>
    <w:rsid w:val="0023612A"/>
    <w:rsid w:val="0023696F"/>
    <w:rsid w:val="00237450"/>
    <w:rsid w:val="00237A03"/>
    <w:rsid w:val="00240713"/>
    <w:rsid w:val="002411D9"/>
    <w:rsid w:val="00241A99"/>
    <w:rsid w:val="00242034"/>
    <w:rsid w:val="002422FA"/>
    <w:rsid w:val="00242C3F"/>
    <w:rsid w:val="00242E7D"/>
    <w:rsid w:val="00242FC2"/>
    <w:rsid w:val="002431FE"/>
    <w:rsid w:val="00243E16"/>
    <w:rsid w:val="00244228"/>
    <w:rsid w:val="00244514"/>
    <w:rsid w:val="002458D4"/>
    <w:rsid w:val="00246512"/>
    <w:rsid w:val="002465BC"/>
    <w:rsid w:val="00247FA7"/>
    <w:rsid w:val="00250912"/>
    <w:rsid w:val="00250C2C"/>
    <w:rsid w:val="00250F69"/>
    <w:rsid w:val="002511BC"/>
    <w:rsid w:val="002529DD"/>
    <w:rsid w:val="00252A87"/>
    <w:rsid w:val="00252E8F"/>
    <w:rsid w:val="0025393C"/>
    <w:rsid w:val="00253941"/>
    <w:rsid w:val="00254BB5"/>
    <w:rsid w:val="002550D5"/>
    <w:rsid w:val="002552D6"/>
    <w:rsid w:val="0025552C"/>
    <w:rsid w:val="0025555B"/>
    <w:rsid w:val="00255A30"/>
    <w:rsid w:val="00256124"/>
    <w:rsid w:val="002562BA"/>
    <w:rsid w:val="002566CD"/>
    <w:rsid w:val="002566FF"/>
    <w:rsid w:val="00256C12"/>
    <w:rsid w:val="00257784"/>
    <w:rsid w:val="0025781A"/>
    <w:rsid w:val="00257C3A"/>
    <w:rsid w:val="00260252"/>
    <w:rsid w:val="0026070F"/>
    <w:rsid w:val="002608B7"/>
    <w:rsid w:val="0026093E"/>
    <w:rsid w:val="00260B89"/>
    <w:rsid w:val="00261C5A"/>
    <w:rsid w:val="00262BA9"/>
    <w:rsid w:val="002633F2"/>
    <w:rsid w:val="002637BE"/>
    <w:rsid w:val="00263E47"/>
    <w:rsid w:val="002641AC"/>
    <w:rsid w:val="00264FA7"/>
    <w:rsid w:val="0026639F"/>
    <w:rsid w:val="002673A6"/>
    <w:rsid w:val="00267410"/>
    <w:rsid w:val="00270569"/>
    <w:rsid w:val="002712D4"/>
    <w:rsid w:val="0027169F"/>
    <w:rsid w:val="0027187A"/>
    <w:rsid w:val="00271BAC"/>
    <w:rsid w:val="00272325"/>
    <w:rsid w:val="00272AC8"/>
    <w:rsid w:val="00272C96"/>
    <w:rsid w:val="0027312C"/>
    <w:rsid w:val="00273DEB"/>
    <w:rsid w:val="002745CF"/>
    <w:rsid w:val="002755E5"/>
    <w:rsid w:val="00275B60"/>
    <w:rsid w:val="00275C97"/>
    <w:rsid w:val="002762DF"/>
    <w:rsid w:val="002766B1"/>
    <w:rsid w:val="00276847"/>
    <w:rsid w:val="00276BE7"/>
    <w:rsid w:val="00276D34"/>
    <w:rsid w:val="00277CC6"/>
    <w:rsid w:val="00277E4B"/>
    <w:rsid w:val="00280029"/>
    <w:rsid w:val="00280692"/>
    <w:rsid w:val="00280D46"/>
    <w:rsid w:val="00280D49"/>
    <w:rsid w:val="00281266"/>
    <w:rsid w:val="00281D0A"/>
    <w:rsid w:val="00282124"/>
    <w:rsid w:val="002821F7"/>
    <w:rsid w:val="002829F6"/>
    <w:rsid w:val="00283534"/>
    <w:rsid w:val="00283751"/>
    <w:rsid w:val="00285992"/>
    <w:rsid w:val="00286096"/>
    <w:rsid w:val="00286110"/>
    <w:rsid w:val="00286379"/>
    <w:rsid w:val="00286A0F"/>
    <w:rsid w:val="00286F51"/>
    <w:rsid w:val="0028788B"/>
    <w:rsid w:val="00287B8D"/>
    <w:rsid w:val="00287BDB"/>
    <w:rsid w:val="00290550"/>
    <w:rsid w:val="00290E18"/>
    <w:rsid w:val="00293166"/>
    <w:rsid w:val="002937D5"/>
    <w:rsid w:val="00294731"/>
    <w:rsid w:val="002949A2"/>
    <w:rsid w:val="00294AAA"/>
    <w:rsid w:val="00294E82"/>
    <w:rsid w:val="0029516D"/>
    <w:rsid w:val="00295BD7"/>
    <w:rsid w:val="00295E6B"/>
    <w:rsid w:val="002961D8"/>
    <w:rsid w:val="002976B8"/>
    <w:rsid w:val="002978F3"/>
    <w:rsid w:val="00297AA8"/>
    <w:rsid w:val="00297FB7"/>
    <w:rsid w:val="002A014D"/>
    <w:rsid w:val="002A06C9"/>
    <w:rsid w:val="002A09A9"/>
    <w:rsid w:val="002A09FF"/>
    <w:rsid w:val="002A0BFB"/>
    <w:rsid w:val="002A1639"/>
    <w:rsid w:val="002A17E1"/>
    <w:rsid w:val="002A1844"/>
    <w:rsid w:val="002A2767"/>
    <w:rsid w:val="002A2ABC"/>
    <w:rsid w:val="002A2AF2"/>
    <w:rsid w:val="002A2C56"/>
    <w:rsid w:val="002A2E8E"/>
    <w:rsid w:val="002A3A16"/>
    <w:rsid w:val="002A411B"/>
    <w:rsid w:val="002A4616"/>
    <w:rsid w:val="002A4883"/>
    <w:rsid w:val="002A5377"/>
    <w:rsid w:val="002A62F6"/>
    <w:rsid w:val="002A6CAA"/>
    <w:rsid w:val="002A71D3"/>
    <w:rsid w:val="002A72AD"/>
    <w:rsid w:val="002A7538"/>
    <w:rsid w:val="002A7883"/>
    <w:rsid w:val="002B07B5"/>
    <w:rsid w:val="002B1402"/>
    <w:rsid w:val="002B14AB"/>
    <w:rsid w:val="002B2360"/>
    <w:rsid w:val="002B2C8D"/>
    <w:rsid w:val="002B3262"/>
    <w:rsid w:val="002B38AA"/>
    <w:rsid w:val="002B3C81"/>
    <w:rsid w:val="002B3D6A"/>
    <w:rsid w:val="002B5408"/>
    <w:rsid w:val="002B61D8"/>
    <w:rsid w:val="002B6B33"/>
    <w:rsid w:val="002B73E1"/>
    <w:rsid w:val="002B75A9"/>
    <w:rsid w:val="002B7C2D"/>
    <w:rsid w:val="002C0631"/>
    <w:rsid w:val="002C0FBA"/>
    <w:rsid w:val="002C1394"/>
    <w:rsid w:val="002C210C"/>
    <w:rsid w:val="002C24BD"/>
    <w:rsid w:val="002C24E0"/>
    <w:rsid w:val="002C28F4"/>
    <w:rsid w:val="002C2FC5"/>
    <w:rsid w:val="002C32CC"/>
    <w:rsid w:val="002C341D"/>
    <w:rsid w:val="002C3618"/>
    <w:rsid w:val="002C39CE"/>
    <w:rsid w:val="002C3C37"/>
    <w:rsid w:val="002C5136"/>
    <w:rsid w:val="002C5575"/>
    <w:rsid w:val="002C573D"/>
    <w:rsid w:val="002C62E3"/>
    <w:rsid w:val="002C71F6"/>
    <w:rsid w:val="002C75F4"/>
    <w:rsid w:val="002D1A3E"/>
    <w:rsid w:val="002D3077"/>
    <w:rsid w:val="002D33E1"/>
    <w:rsid w:val="002D3456"/>
    <w:rsid w:val="002D4077"/>
    <w:rsid w:val="002D46E1"/>
    <w:rsid w:val="002D4AB1"/>
    <w:rsid w:val="002D4D75"/>
    <w:rsid w:val="002D5115"/>
    <w:rsid w:val="002D5251"/>
    <w:rsid w:val="002D5618"/>
    <w:rsid w:val="002D5ADF"/>
    <w:rsid w:val="002D657A"/>
    <w:rsid w:val="002D68F2"/>
    <w:rsid w:val="002D6D39"/>
    <w:rsid w:val="002D7A54"/>
    <w:rsid w:val="002E06A9"/>
    <w:rsid w:val="002E0A4B"/>
    <w:rsid w:val="002E0B45"/>
    <w:rsid w:val="002E1123"/>
    <w:rsid w:val="002E122F"/>
    <w:rsid w:val="002E2653"/>
    <w:rsid w:val="002E28FE"/>
    <w:rsid w:val="002E3228"/>
    <w:rsid w:val="002E380A"/>
    <w:rsid w:val="002E39B1"/>
    <w:rsid w:val="002E3DBF"/>
    <w:rsid w:val="002E4B2A"/>
    <w:rsid w:val="002E54AC"/>
    <w:rsid w:val="002E586E"/>
    <w:rsid w:val="002E6747"/>
    <w:rsid w:val="002E6DDB"/>
    <w:rsid w:val="002E70DA"/>
    <w:rsid w:val="002E7967"/>
    <w:rsid w:val="002F003E"/>
    <w:rsid w:val="002F0500"/>
    <w:rsid w:val="002F0677"/>
    <w:rsid w:val="002F0C75"/>
    <w:rsid w:val="002F0D1F"/>
    <w:rsid w:val="002F0DB5"/>
    <w:rsid w:val="002F25DE"/>
    <w:rsid w:val="002F2958"/>
    <w:rsid w:val="002F29F6"/>
    <w:rsid w:val="002F3207"/>
    <w:rsid w:val="002F3887"/>
    <w:rsid w:val="002F3BCF"/>
    <w:rsid w:val="002F5740"/>
    <w:rsid w:val="002F7B66"/>
    <w:rsid w:val="002F7D71"/>
    <w:rsid w:val="003006CD"/>
    <w:rsid w:val="00300BA6"/>
    <w:rsid w:val="00300CCB"/>
    <w:rsid w:val="00301869"/>
    <w:rsid w:val="00301C60"/>
    <w:rsid w:val="00301E04"/>
    <w:rsid w:val="00301FAC"/>
    <w:rsid w:val="00302491"/>
    <w:rsid w:val="003024C1"/>
    <w:rsid w:val="00302A98"/>
    <w:rsid w:val="0030324A"/>
    <w:rsid w:val="003035A7"/>
    <w:rsid w:val="003037C6"/>
    <w:rsid w:val="00303BF3"/>
    <w:rsid w:val="00303CF8"/>
    <w:rsid w:val="00303F31"/>
    <w:rsid w:val="00303FD4"/>
    <w:rsid w:val="00304408"/>
    <w:rsid w:val="00304BFD"/>
    <w:rsid w:val="00304EDC"/>
    <w:rsid w:val="0030524D"/>
    <w:rsid w:val="0030532B"/>
    <w:rsid w:val="00305602"/>
    <w:rsid w:val="003059E8"/>
    <w:rsid w:val="003060DE"/>
    <w:rsid w:val="00306490"/>
    <w:rsid w:val="00306CC4"/>
    <w:rsid w:val="003070C0"/>
    <w:rsid w:val="00307A92"/>
    <w:rsid w:val="00307E09"/>
    <w:rsid w:val="00310637"/>
    <w:rsid w:val="00310AA8"/>
    <w:rsid w:val="00311730"/>
    <w:rsid w:val="00312AC7"/>
    <w:rsid w:val="00312D22"/>
    <w:rsid w:val="00312EF4"/>
    <w:rsid w:val="00314B51"/>
    <w:rsid w:val="0031504B"/>
    <w:rsid w:val="003152D1"/>
    <w:rsid w:val="0031536B"/>
    <w:rsid w:val="003153AA"/>
    <w:rsid w:val="003157D8"/>
    <w:rsid w:val="00315DB6"/>
    <w:rsid w:val="00316187"/>
    <w:rsid w:val="00316EB2"/>
    <w:rsid w:val="003170C1"/>
    <w:rsid w:val="00317874"/>
    <w:rsid w:val="00320319"/>
    <w:rsid w:val="00320EAD"/>
    <w:rsid w:val="003218DC"/>
    <w:rsid w:val="00321ACB"/>
    <w:rsid w:val="00321E53"/>
    <w:rsid w:val="00321EE7"/>
    <w:rsid w:val="0032207E"/>
    <w:rsid w:val="00322929"/>
    <w:rsid w:val="00322E76"/>
    <w:rsid w:val="00323EF0"/>
    <w:rsid w:val="0032488E"/>
    <w:rsid w:val="00327614"/>
    <w:rsid w:val="00327F73"/>
    <w:rsid w:val="00330A7F"/>
    <w:rsid w:val="003312C8"/>
    <w:rsid w:val="00331647"/>
    <w:rsid w:val="00331A5C"/>
    <w:rsid w:val="00333BD7"/>
    <w:rsid w:val="0033413D"/>
    <w:rsid w:val="00334A15"/>
    <w:rsid w:val="00335538"/>
    <w:rsid w:val="00335618"/>
    <w:rsid w:val="003360F1"/>
    <w:rsid w:val="00336BA2"/>
    <w:rsid w:val="00336F3D"/>
    <w:rsid w:val="00336FD0"/>
    <w:rsid w:val="00337260"/>
    <w:rsid w:val="00337775"/>
    <w:rsid w:val="00340350"/>
    <w:rsid w:val="00340A1D"/>
    <w:rsid w:val="00340BBD"/>
    <w:rsid w:val="003415F0"/>
    <w:rsid w:val="003419EB"/>
    <w:rsid w:val="0034207F"/>
    <w:rsid w:val="003422DB"/>
    <w:rsid w:val="003428A5"/>
    <w:rsid w:val="003437A8"/>
    <w:rsid w:val="00343911"/>
    <w:rsid w:val="00343D34"/>
    <w:rsid w:val="00344925"/>
    <w:rsid w:val="0034493C"/>
    <w:rsid w:val="003456A2"/>
    <w:rsid w:val="00345D90"/>
    <w:rsid w:val="0034604E"/>
    <w:rsid w:val="00346233"/>
    <w:rsid w:val="00346A29"/>
    <w:rsid w:val="00346CDD"/>
    <w:rsid w:val="00347D5E"/>
    <w:rsid w:val="00347DF1"/>
    <w:rsid w:val="00350375"/>
    <w:rsid w:val="00350A86"/>
    <w:rsid w:val="00350CE1"/>
    <w:rsid w:val="00351828"/>
    <w:rsid w:val="003529A5"/>
    <w:rsid w:val="003529F3"/>
    <w:rsid w:val="00353471"/>
    <w:rsid w:val="003537FD"/>
    <w:rsid w:val="00353BF9"/>
    <w:rsid w:val="00354386"/>
    <w:rsid w:val="00354849"/>
    <w:rsid w:val="00355C0C"/>
    <w:rsid w:val="003561BB"/>
    <w:rsid w:val="00356752"/>
    <w:rsid w:val="00356E1F"/>
    <w:rsid w:val="003605E2"/>
    <w:rsid w:val="00360826"/>
    <w:rsid w:val="00360CA4"/>
    <w:rsid w:val="00361522"/>
    <w:rsid w:val="00361F34"/>
    <w:rsid w:val="003633EE"/>
    <w:rsid w:val="003636ED"/>
    <w:rsid w:val="003637D2"/>
    <w:rsid w:val="00363DA0"/>
    <w:rsid w:val="00363FFA"/>
    <w:rsid w:val="0036473F"/>
    <w:rsid w:val="00364AEC"/>
    <w:rsid w:val="003650B2"/>
    <w:rsid w:val="003655E0"/>
    <w:rsid w:val="00365A4E"/>
    <w:rsid w:val="00367A68"/>
    <w:rsid w:val="00367DEA"/>
    <w:rsid w:val="0037015B"/>
    <w:rsid w:val="0037042F"/>
    <w:rsid w:val="003704D4"/>
    <w:rsid w:val="00370C77"/>
    <w:rsid w:val="003712F1"/>
    <w:rsid w:val="00371757"/>
    <w:rsid w:val="00371806"/>
    <w:rsid w:val="00371A37"/>
    <w:rsid w:val="0037207B"/>
    <w:rsid w:val="00372360"/>
    <w:rsid w:val="00372B2B"/>
    <w:rsid w:val="003734E3"/>
    <w:rsid w:val="0037397F"/>
    <w:rsid w:val="00373B1E"/>
    <w:rsid w:val="00373EFB"/>
    <w:rsid w:val="003746C8"/>
    <w:rsid w:val="003757AB"/>
    <w:rsid w:val="00375AFA"/>
    <w:rsid w:val="00376886"/>
    <w:rsid w:val="00376D0C"/>
    <w:rsid w:val="00376D63"/>
    <w:rsid w:val="003770D5"/>
    <w:rsid w:val="0037793C"/>
    <w:rsid w:val="00377AA7"/>
    <w:rsid w:val="003810A9"/>
    <w:rsid w:val="003811B1"/>
    <w:rsid w:val="00381F66"/>
    <w:rsid w:val="00381F94"/>
    <w:rsid w:val="00382737"/>
    <w:rsid w:val="00382796"/>
    <w:rsid w:val="00383A2E"/>
    <w:rsid w:val="00383AD6"/>
    <w:rsid w:val="00383CB4"/>
    <w:rsid w:val="003847F0"/>
    <w:rsid w:val="00384CB9"/>
    <w:rsid w:val="00384D79"/>
    <w:rsid w:val="00384FBE"/>
    <w:rsid w:val="003856B5"/>
    <w:rsid w:val="0038594F"/>
    <w:rsid w:val="00385B07"/>
    <w:rsid w:val="00386246"/>
    <w:rsid w:val="00386716"/>
    <w:rsid w:val="00386BC0"/>
    <w:rsid w:val="00387DCE"/>
    <w:rsid w:val="00390244"/>
    <w:rsid w:val="0039097C"/>
    <w:rsid w:val="00390F82"/>
    <w:rsid w:val="0039123D"/>
    <w:rsid w:val="0039170A"/>
    <w:rsid w:val="00391E41"/>
    <w:rsid w:val="00392602"/>
    <w:rsid w:val="0039335A"/>
    <w:rsid w:val="00394887"/>
    <w:rsid w:val="00394D8C"/>
    <w:rsid w:val="00395179"/>
    <w:rsid w:val="00395951"/>
    <w:rsid w:val="0039717C"/>
    <w:rsid w:val="00397435"/>
    <w:rsid w:val="00397C25"/>
    <w:rsid w:val="003A0298"/>
    <w:rsid w:val="003A064E"/>
    <w:rsid w:val="003A396D"/>
    <w:rsid w:val="003A418B"/>
    <w:rsid w:val="003A46B5"/>
    <w:rsid w:val="003A487A"/>
    <w:rsid w:val="003A5197"/>
    <w:rsid w:val="003A5470"/>
    <w:rsid w:val="003A5D99"/>
    <w:rsid w:val="003A75FB"/>
    <w:rsid w:val="003A78F1"/>
    <w:rsid w:val="003A7BCA"/>
    <w:rsid w:val="003B0A90"/>
    <w:rsid w:val="003B0D0D"/>
    <w:rsid w:val="003B1BAA"/>
    <w:rsid w:val="003B23A8"/>
    <w:rsid w:val="003B27F0"/>
    <w:rsid w:val="003B426C"/>
    <w:rsid w:val="003B4817"/>
    <w:rsid w:val="003B48EE"/>
    <w:rsid w:val="003B6AC1"/>
    <w:rsid w:val="003B7489"/>
    <w:rsid w:val="003B79F7"/>
    <w:rsid w:val="003B7C2A"/>
    <w:rsid w:val="003C0735"/>
    <w:rsid w:val="003C09C1"/>
    <w:rsid w:val="003C1DC8"/>
    <w:rsid w:val="003C341F"/>
    <w:rsid w:val="003C3474"/>
    <w:rsid w:val="003C39F8"/>
    <w:rsid w:val="003C4572"/>
    <w:rsid w:val="003C4595"/>
    <w:rsid w:val="003C55F2"/>
    <w:rsid w:val="003C58FB"/>
    <w:rsid w:val="003C592B"/>
    <w:rsid w:val="003C6743"/>
    <w:rsid w:val="003C6A8B"/>
    <w:rsid w:val="003C6C94"/>
    <w:rsid w:val="003C7A00"/>
    <w:rsid w:val="003C7D5D"/>
    <w:rsid w:val="003D0CAC"/>
    <w:rsid w:val="003D1F68"/>
    <w:rsid w:val="003D219A"/>
    <w:rsid w:val="003D2897"/>
    <w:rsid w:val="003D2A85"/>
    <w:rsid w:val="003D2E03"/>
    <w:rsid w:val="003D3A3A"/>
    <w:rsid w:val="003D44E8"/>
    <w:rsid w:val="003D4804"/>
    <w:rsid w:val="003D56DA"/>
    <w:rsid w:val="003D5D3C"/>
    <w:rsid w:val="003D6CE8"/>
    <w:rsid w:val="003E03B5"/>
    <w:rsid w:val="003E0C64"/>
    <w:rsid w:val="003E1A5E"/>
    <w:rsid w:val="003E244A"/>
    <w:rsid w:val="003E2C5C"/>
    <w:rsid w:val="003E2E54"/>
    <w:rsid w:val="003E31C9"/>
    <w:rsid w:val="003E32E4"/>
    <w:rsid w:val="003E3922"/>
    <w:rsid w:val="003E3B3A"/>
    <w:rsid w:val="003E4298"/>
    <w:rsid w:val="003E5CF7"/>
    <w:rsid w:val="003E61DB"/>
    <w:rsid w:val="003E68D8"/>
    <w:rsid w:val="003E7157"/>
    <w:rsid w:val="003E7343"/>
    <w:rsid w:val="003E7652"/>
    <w:rsid w:val="003E7FE8"/>
    <w:rsid w:val="003F017D"/>
    <w:rsid w:val="003F050B"/>
    <w:rsid w:val="003F2088"/>
    <w:rsid w:val="003F2DB6"/>
    <w:rsid w:val="003F3547"/>
    <w:rsid w:val="003F3E0F"/>
    <w:rsid w:val="003F3E4D"/>
    <w:rsid w:val="003F4A2C"/>
    <w:rsid w:val="003F4BD9"/>
    <w:rsid w:val="003F4D34"/>
    <w:rsid w:val="003F558F"/>
    <w:rsid w:val="003F5A9E"/>
    <w:rsid w:val="003F786E"/>
    <w:rsid w:val="003F7870"/>
    <w:rsid w:val="003F7D25"/>
    <w:rsid w:val="004006BF"/>
    <w:rsid w:val="00402755"/>
    <w:rsid w:val="00402896"/>
    <w:rsid w:val="00403375"/>
    <w:rsid w:val="00404050"/>
    <w:rsid w:val="00405820"/>
    <w:rsid w:val="00405836"/>
    <w:rsid w:val="00405FD2"/>
    <w:rsid w:val="004072AB"/>
    <w:rsid w:val="004073D9"/>
    <w:rsid w:val="00407A3B"/>
    <w:rsid w:val="004104A3"/>
    <w:rsid w:val="004106AB"/>
    <w:rsid w:val="0041093F"/>
    <w:rsid w:val="00411DBB"/>
    <w:rsid w:val="0041269A"/>
    <w:rsid w:val="004130B5"/>
    <w:rsid w:val="00413C5F"/>
    <w:rsid w:val="00414481"/>
    <w:rsid w:val="00414794"/>
    <w:rsid w:val="0041525F"/>
    <w:rsid w:val="004152F5"/>
    <w:rsid w:val="00416202"/>
    <w:rsid w:val="004165F9"/>
    <w:rsid w:val="00416A10"/>
    <w:rsid w:val="00416BD7"/>
    <w:rsid w:val="0041729E"/>
    <w:rsid w:val="004173FC"/>
    <w:rsid w:val="004202FA"/>
    <w:rsid w:val="004209F6"/>
    <w:rsid w:val="00420DB3"/>
    <w:rsid w:val="00421FD1"/>
    <w:rsid w:val="0042201A"/>
    <w:rsid w:val="0042227C"/>
    <w:rsid w:val="004222D1"/>
    <w:rsid w:val="004223F8"/>
    <w:rsid w:val="00423359"/>
    <w:rsid w:val="004233FE"/>
    <w:rsid w:val="0042391A"/>
    <w:rsid w:val="00423E76"/>
    <w:rsid w:val="0042491D"/>
    <w:rsid w:val="00425369"/>
    <w:rsid w:val="004257D6"/>
    <w:rsid w:val="00425F51"/>
    <w:rsid w:val="00426CE5"/>
    <w:rsid w:val="00426D32"/>
    <w:rsid w:val="0042735C"/>
    <w:rsid w:val="00427422"/>
    <w:rsid w:val="0042764E"/>
    <w:rsid w:val="00427991"/>
    <w:rsid w:val="004279EF"/>
    <w:rsid w:val="00430113"/>
    <w:rsid w:val="0043042D"/>
    <w:rsid w:val="004305E0"/>
    <w:rsid w:val="0043110F"/>
    <w:rsid w:val="00431FCE"/>
    <w:rsid w:val="00432171"/>
    <w:rsid w:val="00432C35"/>
    <w:rsid w:val="00432D8D"/>
    <w:rsid w:val="00432EFB"/>
    <w:rsid w:val="0043325B"/>
    <w:rsid w:val="0043443C"/>
    <w:rsid w:val="00434701"/>
    <w:rsid w:val="00434913"/>
    <w:rsid w:val="00435747"/>
    <w:rsid w:val="004363B3"/>
    <w:rsid w:val="004370A3"/>
    <w:rsid w:val="0043719C"/>
    <w:rsid w:val="00437A2E"/>
    <w:rsid w:val="00440251"/>
    <w:rsid w:val="00440300"/>
    <w:rsid w:val="00440354"/>
    <w:rsid w:val="004417F6"/>
    <w:rsid w:val="00441F2E"/>
    <w:rsid w:val="0044254D"/>
    <w:rsid w:val="004428B6"/>
    <w:rsid w:val="00442A43"/>
    <w:rsid w:val="00442C4B"/>
    <w:rsid w:val="00443304"/>
    <w:rsid w:val="00443CCE"/>
    <w:rsid w:val="00443DF1"/>
    <w:rsid w:val="00444424"/>
    <w:rsid w:val="0044593A"/>
    <w:rsid w:val="00446C17"/>
    <w:rsid w:val="00447142"/>
    <w:rsid w:val="00447665"/>
    <w:rsid w:val="0044770F"/>
    <w:rsid w:val="004513DC"/>
    <w:rsid w:val="0045185A"/>
    <w:rsid w:val="00451B43"/>
    <w:rsid w:val="00452339"/>
    <w:rsid w:val="00452C85"/>
    <w:rsid w:val="00452DEF"/>
    <w:rsid w:val="00452E98"/>
    <w:rsid w:val="00453880"/>
    <w:rsid w:val="00453FE4"/>
    <w:rsid w:val="0045434F"/>
    <w:rsid w:val="00454F70"/>
    <w:rsid w:val="00455026"/>
    <w:rsid w:val="00456391"/>
    <w:rsid w:val="00456769"/>
    <w:rsid w:val="00456A8B"/>
    <w:rsid w:val="00456C14"/>
    <w:rsid w:val="00456E88"/>
    <w:rsid w:val="004573CD"/>
    <w:rsid w:val="004600ED"/>
    <w:rsid w:val="0046235B"/>
    <w:rsid w:val="0046276F"/>
    <w:rsid w:val="00462898"/>
    <w:rsid w:val="0046291F"/>
    <w:rsid w:val="0046376D"/>
    <w:rsid w:val="004637B8"/>
    <w:rsid w:val="004637DA"/>
    <w:rsid w:val="00463D93"/>
    <w:rsid w:val="00464277"/>
    <w:rsid w:val="0046444A"/>
    <w:rsid w:val="00464674"/>
    <w:rsid w:val="004655D5"/>
    <w:rsid w:val="00466496"/>
    <w:rsid w:val="00470445"/>
    <w:rsid w:val="004709F5"/>
    <w:rsid w:val="004718A4"/>
    <w:rsid w:val="0047292A"/>
    <w:rsid w:val="00472F59"/>
    <w:rsid w:val="004732B6"/>
    <w:rsid w:val="00473865"/>
    <w:rsid w:val="00473A8B"/>
    <w:rsid w:val="00474444"/>
    <w:rsid w:val="00474EA9"/>
    <w:rsid w:val="004758C3"/>
    <w:rsid w:val="00475B1B"/>
    <w:rsid w:val="004775FA"/>
    <w:rsid w:val="00477B8D"/>
    <w:rsid w:val="00477BC7"/>
    <w:rsid w:val="00477E8F"/>
    <w:rsid w:val="00480F89"/>
    <w:rsid w:val="00481ED3"/>
    <w:rsid w:val="00481FB1"/>
    <w:rsid w:val="0048235E"/>
    <w:rsid w:val="004827B2"/>
    <w:rsid w:val="00482B25"/>
    <w:rsid w:val="00482D0D"/>
    <w:rsid w:val="00482E2C"/>
    <w:rsid w:val="00483489"/>
    <w:rsid w:val="00483880"/>
    <w:rsid w:val="00484A63"/>
    <w:rsid w:val="00484E05"/>
    <w:rsid w:val="00484F57"/>
    <w:rsid w:val="00484FDD"/>
    <w:rsid w:val="004858A2"/>
    <w:rsid w:val="004859A3"/>
    <w:rsid w:val="00485C17"/>
    <w:rsid w:val="00485CB3"/>
    <w:rsid w:val="00486E62"/>
    <w:rsid w:val="00486ECC"/>
    <w:rsid w:val="00487533"/>
    <w:rsid w:val="00487795"/>
    <w:rsid w:val="00491C51"/>
    <w:rsid w:val="004925F9"/>
    <w:rsid w:val="00492683"/>
    <w:rsid w:val="0049287B"/>
    <w:rsid w:val="00492AEB"/>
    <w:rsid w:val="0049360A"/>
    <w:rsid w:val="004944D5"/>
    <w:rsid w:val="00494828"/>
    <w:rsid w:val="00494D25"/>
    <w:rsid w:val="0049593B"/>
    <w:rsid w:val="00495C92"/>
    <w:rsid w:val="00495DB5"/>
    <w:rsid w:val="004965A1"/>
    <w:rsid w:val="00496A3E"/>
    <w:rsid w:val="004974F8"/>
    <w:rsid w:val="004A077C"/>
    <w:rsid w:val="004A0F02"/>
    <w:rsid w:val="004A115A"/>
    <w:rsid w:val="004A1C62"/>
    <w:rsid w:val="004A2273"/>
    <w:rsid w:val="004A30A3"/>
    <w:rsid w:val="004A3E50"/>
    <w:rsid w:val="004A400F"/>
    <w:rsid w:val="004A4CF7"/>
    <w:rsid w:val="004A5B8D"/>
    <w:rsid w:val="004A600A"/>
    <w:rsid w:val="004A7942"/>
    <w:rsid w:val="004A7CBB"/>
    <w:rsid w:val="004A7E29"/>
    <w:rsid w:val="004B05FC"/>
    <w:rsid w:val="004B0C8B"/>
    <w:rsid w:val="004B0F6F"/>
    <w:rsid w:val="004B15BA"/>
    <w:rsid w:val="004B26B1"/>
    <w:rsid w:val="004B3A6F"/>
    <w:rsid w:val="004B435A"/>
    <w:rsid w:val="004B53EB"/>
    <w:rsid w:val="004B540D"/>
    <w:rsid w:val="004B592A"/>
    <w:rsid w:val="004B5B68"/>
    <w:rsid w:val="004B73C5"/>
    <w:rsid w:val="004B77BB"/>
    <w:rsid w:val="004B7B95"/>
    <w:rsid w:val="004B7CE8"/>
    <w:rsid w:val="004C01C1"/>
    <w:rsid w:val="004C0E87"/>
    <w:rsid w:val="004C1632"/>
    <w:rsid w:val="004C286E"/>
    <w:rsid w:val="004C33A4"/>
    <w:rsid w:val="004C390C"/>
    <w:rsid w:val="004C3F78"/>
    <w:rsid w:val="004C40C3"/>
    <w:rsid w:val="004C4C44"/>
    <w:rsid w:val="004C59E6"/>
    <w:rsid w:val="004C5A2E"/>
    <w:rsid w:val="004C6929"/>
    <w:rsid w:val="004C6C6A"/>
    <w:rsid w:val="004C7069"/>
    <w:rsid w:val="004C777A"/>
    <w:rsid w:val="004C7ACE"/>
    <w:rsid w:val="004D1526"/>
    <w:rsid w:val="004D1B11"/>
    <w:rsid w:val="004D210D"/>
    <w:rsid w:val="004D2639"/>
    <w:rsid w:val="004D2A4F"/>
    <w:rsid w:val="004D327B"/>
    <w:rsid w:val="004D4BE0"/>
    <w:rsid w:val="004D4C19"/>
    <w:rsid w:val="004D4EB2"/>
    <w:rsid w:val="004D5689"/>
    <w:rsid w:val="004D69B3"/>
    <w:rsid w:val="004D6DD3"/>
    <w:rsid w:val="004D7366"/>
    <w:rsid w:val="004D7982"/>
    <w:rsid w:val="004E0694"/>
    <w:rsid w:val="004E07C0"/>
    <w:rsid w:val="004E14DC"/>
    <w:rsid w:val="004E1F50"/>
    <w:rsid w:val="004E23AC"/>
    <w:rsid w:val="004E250D"/>
    <w:rsid w:val="004E288A"/>
    <w:rsid w:val="004E31A3"/>
    <w:rsid w:val="004E38C8"/>
    <w:rsid w:val="004E4174"/>
    <w:rsid w:val="004E4B5B"/>
    <w:rsid w:val="004E4F53"/>
    <w:rsid w:val="004E52CB"/>
    <w:rsid w:val="004E542A"/>
    <w:rsid w:val="004E58A5"/>
    <w:rsid w:val="004E698B"/>
    <w:rsid w:val="004E79F8"/>
    <w:rsid w:val="004E7D43"/>
    <w:rsid w:val="004F022A"/>
    <w:rsid w:val="004F0250"/>
    <w:rsid w:val="004F06B1"/>
    <w:rsid w:val="004F0A1E"/>
    <w:rsid w:val="004F0A58"/>
    <w:rsid w:val="004F0FC8"/>
    <w:rsid w:val="004F1351"/>
    <w:rsid w:val="004F1AC4"/>
    <w:rsid w:val="004F1DF4"/>
    <w:rsid w:val="004F2083"/>
    <w:rsid w:val="004F2184"/>
    <w:rsid w:val="004F2FD8"/>
    <w:rsid w:val="004F2FF6"/>
    <w:rsid w:val="004F4826"/>
    <w:rsid w:val="004F489E"/>
    <w:rsid w:val="004F55ED"/>
    <w:rsid w:val="004F5ABC"/>
    <w:rsid w:val="004F5EEC"/>
    <w:rsid w:val="004F5F83"/>
    <w:rsid w:val="004F61FC"/>
    <w:rsid w:val="004F681D"/>
    <w:rsid w:val="004F73DF"/>
    <w:rsid w:val="004F7A0D"/>
    <w:rsid w:val="004F7E6D"/>
    <w:rsid w:val="004F7FFA"/>
    <w:rsid w:val="005006B4"/>
    <w:rsid w:val="005008B3"/>
    <w:rsid w:val="005008C8"/>
    <w:rsid w:val="005011BB"/>
    <w:rsid w:val="00501BA5"/>
    <w:rsid w:val="00502519"/>
    <w:rsid w:val="005027F6"/>
    <w:rsid w:val="005035FE"/>
    <w:rsid w:val="0050477D"/>
    <w:rsid w:val="00504EC0"/>
    <w:rsid w:val="005057EC"/>
    <w:rsid w:val="0050628F"/>
    <w:rsid w:val="005066F5"/>
    <w:rsid w:val="00506785"/>
    <w:rsid w:val="00507845"/>
    <w:rsid w:val="005078C1"/>
    <w:rsid w:val="00510662"/>
    <w:rsid w:val="00510AD7"/>
    <w:rsid w:val="0051274B"/>
    <w:rsid w:val="0051282E"/>
    <w:rsid w:val="00512C36"/>
    <w:rsid w:val="005132AE"/>
    <w:rsid w:val="00513418"/>
    <w:rsid w:val="00513A32"/>
    <w:rsid w:val="00514565"/>
    <w:rsid w:val="0051464E"/>
    <w:rsid w:val="00514879"/>
    <w:rsid w:val="00514989"/>
    <w:rsid w:val="00514DF1"/>
    <w:rsid w:val="005150C7"/>
    <w:rsid w:val="00517136"/>
    <w:rsid w:val="00517A8C"/>
    <w:rsid w:val="005207E6"/>
    <w:rsid w:val="00520ADC"/>
    <w:rsid w:val="00521BDF"/>
    <w:rsid w:val="00521EFB"/>
    <w:rsid w:val="00522097"/>
    <w:rsid w:val="005248EE"/>
    <w:rsid w:val="00524DC2"/>
    <w:rsid w:val="005264A9"/>
    <w:rsid w:val="00526666"/>
    <w:rsid w:val="00526CE5"/>
    <w:rsid w:val="00526DD2"/>
    <w:rsid w:val="00527F98"/>
    <w:rsid w:val="005300FA"/>
    <w:rsid w:val="0053046D"/>
    <w:rsid w:val="005309A6"/>
    <w:rsid w:val="00531CC9"/>
    <w:rsid w:val="00532F4A"/>
    <w:rsid w:val="00533798"/>
    <w:rsid w:val="00533C12"/>
    <w:rsid w:val="00534016"/>
    <w:rsid w:val="005349E7"/>
    <w:rsid w:val="00535614"/>
    <w:rsid w:val="005364B5"/>
    <w:rsid w:val="005369FF"/>
    <w:rsid w:val="00536C78"/>
    <w:rsid w:val="0053789B"/>
    <w:rsid w:val="00537F89"/>
    <w:rsid w:val="005402F2"/>
    <w:rsid w:val="0054037D"/>
    <w:rsid w:val="00540ADC"/>
    <w:rsid w:val="00541B8D"/>
    <w:rsid w:val="005420B0"/>
    <w:rsid w:val="0054223C"/>
    <w:rsid w:val="0054256A"/>
    <w:rsid w:val="00543040"/>
    <w:rsid w:val="005444F3"/>
    <w:rsid w:val="00544781"/>
    <w:rsid w:val="00544CA8"/>
    <w:rsid w:val="00544E20"/>
    <w:rsid w:val="0054504C"/>
    <w:rsid w:val="00546D35"/>
    <w:rsid w:val="00547981"/>
    <w:rsid w:val="005505E4"/>
    <w:rsid w:val="00550742"/>
    <w:rsid w:val="00551E0A"/>
    <w:rsid w:val="00551F5F"/>
    <w:rsid w:val="00552799"/>
    <w:rsid w:val="00553233"/>
    <w:rsid w:val="00553318"/>
    <w:rsid w:val="0055352F"/>
    <w:rsid w:val="00553D30"/>
    <w:rsid w:val="00554079"/>
    <w:rsid w:val="005552E0"/>
    <w:rsid w:val="00557281"/>
    <w:rsid w:val="00557906"/>
    <w:rsid w:val="00557DAF"/>
    <w:rsid w:val="005605D2"/>
    <w:rsid w:val="00561741"/>
    <w:rsid w:val="00563853"/>
    <w:rsid w:val="00564B22"/>
    <w:rsid w:val="00564DB9"/>
    <w:rsid w:val="00565069"/>
    <w:rsid w:val="005655A5"/>
    <w:rsid w:val="005656B8"/>
    <w:rsid w:val="00566053"/>
    <w:rsid w:val="00566A26"/>
    <w:rsid w:val="00566A28"/>
    <w:rsid w:val="005670B1"/>
    <w:rsid w:val="005677B8"/>
    <w:rsid w:val="00567C64"/>
    <w:rsid w:val="005705CB"/>
    <w:rsid w:val="0057071D"/>
    <w:rsid w:val="00570BCC"/>
    <w:rsid w:val="00570F8A"/>
    <w:rsid w:val="00570FF4"/>
    <w:rsid w:val="005710CE"/>
    <w:rsid w:val="005720E8"/>
    <w:rsid w:val="0057236E"/>
    <w:rsid w:val="00573454"/>
    <w:rsid w:val="0057415E"/>
    <w:rsid w:val="005742C2"/>
    <w:rsid w:val="0057458F"/>
    <w:rsid w:val="0057552A"/>
    <w:rsid w:val="00575826"/>
    <w:rsid w:val="00575957"/>
    <w:rsid w:val="005761EB"/>
    <w:rsid w:val="00577D36"/>
    <w:rsid w:val="0058119E"/>
    <w:rsid w:val="00582E4F"/>
    <w:rsid w:val="005836A3"/>
    <w:rsid w:val="0058374A"/>
    <w:rsid w:val="00583C17"/>
    <w:rsid w:val="00584467"/>
    <w:rsid w:val="00584E43"/>
    <w:rsid w:val="00584E7B"/>
    <w:rsid w:val="00585C68"/>
    <w:rsid w:val="005863EC"/>
    <w:rsid w:val="00587A3D"/>
    <w:rsid w:val="0059022B"/>
    <w:rsid w:val="00590492"/>
    <w:rsid w:val="00590C2C"/>
    <w:rsid w:val="00591FD2"/>
    <w:rsid w:val="00592270"/>
    <w:rsid w:val="0059229A"/>
    <w:rsid w:val="0059251E"/>
    <w:rsid w:val="00592DED"/>
    <w:rsid w:val="0059300E"/>
    <w:rsid w:val="005932B1"/>
    <w:rsid w:val="005939B9"/>
    <w:rsid w:val="005950A0"/>
    <w:rsid w:val="00595BDA"/>
    <w:rsid w:val="00595E88"/>
    <w:rsid w:val="00596232"/>
    <w:rsid w:val="0059780C"/>
    <w:rsid w:val="005978C5"/>
    <w:rsid w:val="00597BE5"/>
    <w:rsid w:val="005A06C9"/>
    <w:rsid w:val="005A07AC"/>
    <w:rsid w:val="005A1A55"/>
    <w:rsid w:val="005A3048"/>
    <w:rsid w:val="005A3053"/>
    <w:rsid w:val="005A3C95"/>
    <w:rsid w:val="005A49B8"/>
    <w:rsid w:val="005A4BF9"/>
    <w:rsid w:val="005A4DD5"/>
    <w:rsid w:val="005A5713"/>
    <w:rsid w:val="005A574D"/>
    <w:rsid w:val="005A6341"/>
    <w:rsid w:val="005A6A0F"/>
    <w:rsid w:val="005A6C48"/>
    <w:rsid w:val="005B0082"/>
    <w:rsid w:val="005B01B6"/>
    <w:rsid w:val="005B0D51"/>
    <w:rsid w:val="005B16EC"/>
    <w:rsid w:val="005B1A08"/>
    <w:rsid w:val="005B1EDF"/>
    <w:rsid w:val="005B1FC1"/>
    <w:rsid w:val="005B1FEA"/>
    <w:rsid w:val="005B2380"/>
    <w:rsid w:val="005B28E5"/>
    <w:rsid w:val="005B2F5E"/>
    <w:rsid w:val="005B3071"/>
    <w:rsid w:val="005B30C9"/>
    <w:rsid w:val="005B3404"/>
    <w:rsid w:val="005B3C8F"/>
    <w:rsid w:val="005B3DD2"/>
    <w:rsid w:val="005B4F5D"/>
    <w:rsid w:val="005B541B"/>
    <w:rsid w:val="005B5D88"/>
    <w:rsid w:val="005B794C"/>
    <w:rsid w:val="005C04BC"/>
    <w:rsid w:val="005C0D4A"/>
    <w:rsid w:val="005C161B"/>
    <w:rsid w:val="005C359D"/>
    <w:rsid w:val="005C4401"/>
    <w:rsid w:val="005C490D"/>
    <w:rsid w:val="005C4946"/>
    <w:rsid w:val="005C5DFA"/>
    <w:rsid w:val="005C6398"/>
    <w:rsid w:val="005C68A0"/>
    <w:rsid w:val="005C6AE1"/>
    <w:rsid w:val="005C6BE4"/>
    <w:rsid w:val="005C6DB8"/>
    <w:rsid w:val="005C7366"/>
    <w:rsid w:val="005D0B9E"/>
    <w:rsid w:val="005D0E75"/>
    <w:rsid w:val="005D258B"/>
    <w:rsid w:val="005D2619"/>
    <w:rsid w:val="005D36F6"/>
    <w:rsid w:val="005D4F87"/>
    <w:rsid w:val="005D50D5"/>
    <w:rsid w:val="005D5833"/>
    <w:rsid w:val="005D5C16"/>
    <w:rsid w:val="005D6BCA"/>
    <w:rsid w:val="005D6DC1"/>
    <w:rsid w:val="005D6DCB"/>
    <w:rsid w:val="005E0A3A"/>
    <w:rsid w:val="005E163C"/>
    <w:rsid w:val="005E28FC"/>
    <w:rsid w:val="005E328B"/>
    <w:rsid w:val="005E35BF"/>
    <w:rsid w:val="005E517E"/>
    <w:rsid w:val="005E5AD4"/>
    <w:rsid w:val="005E69AD"/>
    <w:rsid w:val="005E6C5C"/>
    <w:rsid w:val="005E70AB"/>
    <w:rsid w:val="005F15ED"/>
    <w:rsid w:val="005F16EE"/>
    <w:rsid w:val="005F1D51"/>
    <w:rsid w:val="005F1E35"/>
    <w:rsid w:val="005F1F85"/>
    <w:rsid w:val="005F24C1"/>
    <w:rsid w:val="005F26EF"/>
    <w:rsid w:val="005F2B89"/>
    <w:rsid w:val="005F4032"/>
    <w:rsid w:val="005F404C"/>
    <w:rsid w:val="005F4DC8"/>
    <w:rsid w:val="005F51FD"/>
    <w:rsid w:val="005F545E"/>
    <w:rsid w:val="005F5CB1"/>
    <w:rsid w:val="005F6780"/>
    <w:rsid w:val="005F6E84"/>
    <w:rsid w:val="005F6F27"/>
    <w:rsid w:val="005F7083"/>
    <w:rsid w:val="005F78F6"/>
    <w:rsid w:val="005F7A07"/>
    <w:rsid w:val="0060157B"/>
    <w:rsid w:val="006026C5"/>
    <w:rsid w:val="0060318C"/>
    <w:rsid w:val="00604B04"/>
    <w:rsid w:val="00605CE5"/>
    <w:rsid w:val="0060630A"/>
    <w:rsid w:val="00606C83"/>
    <w:rsid w:val="00607093"/>
    <w:rsid w:val="00607381"/>
    <w:rsid w:val="006102E5"/>
    <w:rsid w:val="00610DF7"/>
    <w:rsid w:val="00610E28"/>
    <w:rsid w:val="006123F2"/>
    <w:rsid w:val="006133E9"/>
    <w:rsid w:val="00615F17"/>
    <w:rsid w:val="00616C69"/>
    <w:rsid w:val="00616F9A"/>
    <w:rsid w:val="006172B8"/>
    <w:rsid w:val="006174D7"/>
    <w:rsid w:val="006175BA"/>
    <w:rsid w:val="00617724"/>
    <w:rsid w:val="00620168"/>
    <w:rsid w:val="00620FCB"/>
    <w:rsid w:val="006211A4"/>
    <w:rsid w:val="00622BF2"/>
    <w:rsid w:val="00623F5E"/>
    <w:rsid w:val="00624B83"/>
    <w:rsid w:val="00624FFF"/>
    <w:rsid w:val="00625BF7"/>
    <w:rsid w:val="006261B4"/>
    <w:rsid w:val="00626241"/>
    <w:rsid w:val="00626884"/>
    <w:rsid w:val="0062709D"/>
    <w:rsid w:val="00627184"/>
    <w:rsid w:val="00630131"/>
    <w:rsid w:val="00630DB4"/>
    <w:rsid w:val="00632B2B"/>
    <w:rsid w:val="00632C64"/>
    <w:rsid w:val="0063483E"/>
    <w:rsid w:val="006348CF"/>
    <w:rsid w:val="00634CF0"/>
    <w:rsid w:val="006351B1"/>
    <w:rsid w:val="006351F6"/>
    <w:rsid w:val="006358E1"/>
    <w:rsid w:val="00635B78"/>
    <w:rsid w:val="00635EAD"/>
    <w:rsid w:val="0063607F"/>
    <w:rsid w:val="00636342"/>
    <w:rsid w:val="00636A88"/>
    <w:rsid w:val="00636C24"/>
    <w:rsid w:val="0063700A"/>
    <w:rsid w:val="00637384"/>
    <w:rsid w:val="00637712"/>
    <w:rsid w:val="0063794F"/>
    <w:rsid w:val="00637CC9"/>
    <w:rsid w:val="00637E8B"/>
    <w:rsid w:val="00640739"/>
    <w:rsid w:val="00640E49"/>
    <w:rsid w:val="006413E7"/>
    <w:rsid w:val="00643450"/>
    <w:rsid w:val="00643453"/>
    <w:rsid w:val="0064367F"/>
    <w:rsid w:val="006441A3"/>
    <w:rsid w:val="006446A3"/>
    <w:rsid w:val="00646D60"/>
    <w:rsid w:val="00646D91"/>
    <w:rsid w:val="00646DC9"/>
    <w:rsid w:val="00646DFF"/>
    <w:rsid w:val="00647010"/>
    <w:rsid w:val="006476F3"/>
    <w:rsid w:val="0064773B"/>
    <w:rsid w:val="00647E4B"/>
    <w:rsid w:val="00647EDE"/>
    <w:rsid w:val="00650987"/>
    <w:rsid w:val="0065136C"/>
    <w:rsid w:val="0065161A"/>
    <w:rsid w:val="00652537"/>
    <w:rsid w:val="00652855"/>
    <w:rsid w:val="00652B7E"/>
    <w:rsid w:val="00652C6A"/>
    <w:rsid w:val="00653747"/>
    <w:rsid w:val="00655A08"/>
    <w:rsid w:val="006569B3"/>
    <w:rsid w:val="00657481"/>
    <w:rsid w:val="006574D8"/>
    <w:rsid w:val="006578AC"/>
    <w:rsid w:val="00660131"/>
    <w:rsid w:val="00660BDD"/>
    <w:rsid w:val="00661252"/>
    <w:rsid w:val="00661585"/>
    <w:rsid w:val="0066178E"/>
    <w:rsid w:val="00661D23"/>
    <w:rsid w:val="00661DD8"/>
    <w:rsid w:val="0066295A"/>
    <w:rsid w:val="00663AD0"/>
    <w:rsid w:val="00663F8A"/>
    <w:rsid w:val="00664708"/>
    <w:rsid w:val="0066534C"/>
    <w:rsid w:val="00665573"/>
    <w:rsid w:val="006657B9"/>
    <w:rsid w:val="006662C3"/>
    <w:rsid w:val="006662DF"/>
    <w:rsid w:val="00666A8B"/>
    <w:rsid w:val="00666AEC"/>
    <w:rsid w:val="00667687"/>
    <w:rsid w:val="00667CBF"/>
    <w:rsid w:val="00667CCC"/>
    <w:rsid w:val="006715EE"/>
    <w:rsid w:val="00671AC5"/>
    <w:rsid w:val="00671BFA"/>
    <w:rsid w:val="006722B0"/>
    <w:rsid w:val="00672768"/>
    <w:rsid w:val="00673927"/>
    <w:rsid w:val="00673BFB"/>
    <w:rsid w:val="00674245"/>
    <w:rsid w:val="006753FB"/>
    <w:rsid w:val="0067668A"/>
    <w:rsid w:val="006778A0"/>
    <w:rsid w:val="00680552"/>
    <w:rsid w:val="00680FC4"/>
    <w:rsid w:val="006815EE"/>
    <w:rsid w:val="00682662"/>
    <w:rsid w:val="00682AB1"/>
    <w:rsid w:val="006842C2"/>
    <w:rsid w:val="0068455F"/>
    <w:rsid w:val="006845D1"/>
    <w:rsid w:val="00684A0B"/>
    <w:rsid w:val="0068510B"/>
    <w:rsid w:val="0068582C"/>
    <w:rsid w:val="0068611A"/>
    <w:rsid w:val="006866D3"/>
    <w:rsid w:val="00687707"/>
    <w:rsid w:val="00687EB1"/>
    <w:rsid w:val="006905EF"/>
    <w:rsid w:val="00690B5D"/>
    <w:rsid w:val="0069146F"/>
    <w:rsid w:val="0069151C"/>
    <w:rsid w:val="00691914"/>
    <w:rsid w:val="006919F0"/>
    <w:rsid w:val="00691AF1"/>
    <w:rsid w:val="00692B30"/>
    <w:rsid w:val="00693471"/>
    <w:rsid w:val="006937B6"/>
    <w:rsid w:val="0069415B"/>
    <w:rsid w:val="00694BAC"/>
    <w:rsid w:val="00695D3B"/>
    <w:rsid w:val="00695E0A"/>
    <w:rsid w:val="00696B0F"/>
    <w:rsid w:val="00696BBF"/>
    <w:rsid w:val="006970E7"/>
    <w:rsid w:val="006973AD"/>
    <w:rsid w:val="00697B80"/>
    <w:rsid w:val="00697BD3"/>
    <w:rsid w:val="00697CAE"/>
    <w:rsid w:val="00697CC0"/>
    <w:rsid w:val="006A02F5"/>
    <w:rsid w:val="006A0E94"/>
    <w:rsid w:val="006A1210"/>
    <w:rsid w:val="006A1776"/>
    <w:rsid w:val="006A2222"/>
    <w:rsid w:val="006A234D"/>
    <w:rsid w:val="006A3525"/>
    <w:rsid w:val="006A35D7"/>
    <w:rsid w:val="006A35D8"/>
    <w:rsid w:val="006A4303"/>
    <w:rsid w:val="006A47D2"/>
    <w:rsid w:val="006A4A3D"/>
    <w:rsid w:val="006A4A7E"/>
    <w:rsid w:val="006A4BBC"/>
    <w:rsid w:val="006A4EBC"/>
    <w:rsid w:val="006A54AE"/>
    <w:rsid w:val="006A645F"/>
    <w:rsid w:val="006A65E1"/>
    <w:rsid w:val="006A67B5"/>
    <w:rsid w:val="006B114A"/>
    <w:rsid w:val="006B119B"/>
    <w:rsid w:val="006B136D"/>
    <w:rsid w:val="006B1B19"/>
    <w:rsid w:val="006B1BE8"/>
    <w:rsid w:val="006B1D29"/>
    <w:rsid w:val="006B2908"/>
    <w:rsid w:val="006B3068"/>
    <w:rsid w:val="006B3286"/>
    <w:rsid w:val="006B39D6"/>
    <w:rsid w:val="006B4947"/>
    <w:rsid w:val="006B4AA9"/>
    <w:rsid w:val="006B5061"/>
    <w:rsid w:val="006B6E37"/>
    <w:rsid w:val="006B6EFD"/>
    <w:rsid w:val="006B75D4"/>
    <w:rsid w:val="006B7685"/>
    <w:rsid w:val="006C023D"/>
    <w:rsid w:val="006C0BB7"/>
    <w:rsid w:val="006C0D7B"/>
    <w:rsid w:val="006C125A"/>
    <w:rsid w:val="006C1994"/>
    <w:rsid w:val="006C1E56"/>
    <w:rsid w:val="006C21DE"/>
    <w:rsid w:val="006C27F4"/>
    <w:rsid w:val="006C3708"/>
    <w:rsid w:val="006C3D91"/>
    <w:rsid w:val="006C410A"/>
    <w:rsid w:val="006C4376"/>
    <w:rsid w:val="006C48DA"/>
    <w:rsid w:val="006C5236"/>
    <w:rsid w:val="006C61D1"/>
    <w:rsid w:val="006C6912"/>
    <w:rsid w:val="006C76D9"/>
    <w:rsid w:val="006D04B7"/>
    <w:rsid w:val="006D07E9"/>
    <w:rsid w:val="006D1171"/>
    <w:rsid w:val="006D15CB"/>
    <w:rsid w:val="006D2228"/>
    <w:rsid w:val="006D2931"/>
    <w:rsid w:val="006D2BA7"/>
    <w:rsid w:val="006D32CE"/>
    <w:rsid w:val="006D3355"/>
    <w:rsid w:val="006D3519"/>
    <w:rsid w:val="006D38CC"/>
    <w:rsid w:val="006D3E3D"/>
    <w:rsid w:val="006D4780"/>
    <w:rsid w:val="006D4813"/>
    <w:rsid w:val="006D4884"/>
    <w:rsid w:val="006D49C2"/>
    <w:rsid w:val="006D5692"/>
    <w:rsid w:val="006D56CD"/>
    <w:rsid w:val="006D7F82"/>
    <w:rsid w:val="006E09B0"/>
    <w:rsid w:val="006E0A10"/>
    <w:rsid w:val="006E0B83"/>
    <w:rsid w:val="006E1038"/>
    <w:rsid w:val="006E16A6"/>
    <w:rsid w:val="006E1ECA"/>
    <w:rsid w:val="006E26FE"/>
    <w:rsid w:val="006E2EA6"/>
    <w:rsid w:val="006E31F4"/>
    <w:rsid w:val="006E3258"/>
    <w:rsid w:val="006E377D"/>
    <w:rsid w:val="006E4041"/>
    <w:rsid w:val="006E408B"/>
    <w:rsid w:val="006E4402"/>
    <w:rsid w:val="006E4CC1"/>
    <w:rsid w:val="006E4F13"/>
    <w:rsid w:val="006E5792"/>
    <w:rsid w:val="006E59EB"/>
    <w:rsid w:val="006E5E16"/>
    <w:rsid w:val="006E7B83"/>
    <w:rsid w:val="006E7F42"/>
    <w:rsid w:val="006F04A3"/>
    <w:rsid w:val="006F1798"/>
    <w:rsid w:val="006F1C68"/>
    <w:rsid w:val="006F362E"/>
    <w:rsid w:val="006F39EE"/>
    <w:rsid w:val="006F3AD1"/>
    <w:rsid w:val="006F3DF9"/>
    <w:rsid w:val="006F3E43"/>
    <w:rsid w:val="006F4F88"/>
    <w:rsid w:val="006F537D"/>
    <w:rsid w:val="006F63AF"/>
    <w:rsid w:val="006F6540"/>
    <w:rsid w:val="006F657C"/>
    <w:rsid w:val="006F6EBF"/>
    <w:rsid w:val="006F7E2E"/>
    <w:rsid w:val="00701719"/>
    <w:rsid w:val="00701EA1"/>
    <w:rsid w:val="00702349"/>
    <w:rsid w:val="00702850"/>
    <w:rsid w:val="0070289C"/>
    <w:rsid w:val="00703A4B"/>
    <w:rsid w:val="00703AC6"/>
    <w:rsid w:val="0070483A"/>
    <w:rsid w:val="0070527C"/>
    <w:rsid w:val="0070541A"/>
    <w:rsid w:val="00705F42"/>
    <w:rsid w:val="00706969"/>
    <w:rsid w:val="007074DC"/>
    <w:rsid w:val="0070789F"/>
    <w:rsid w:val="007078A1"/>
    <w:rsid w:val="007103FA"/>
    <w:rsid w:val="00712152"/>
    <w:rsid w:val="00712348"/>
    <w:rsid w:val="007136A4"/>
    <w:rsid w:val="00713D5C"/>
    <w:rsid w:val="007147E5"/>
    <w:rsid w:val="007150C4"/>
    <w:rsid w:val="00715735"/>
    <w:rsid w:val="00716B0E"/>
    <w:rsid w:val="00716C1D"/>
    <w:rsid w:val="00717114"/>
    <w:rsid w:val="00717600"/>
    <w:rsid w:val="0071777A"/>
    <w:rsid w:val="007209CB"/>
    <w:rsid w:val="00720EAD"/>
    <w:rsid w:val="00721B64"/>
    <w:rsid w:val="00722B18"/>
    <w:rsid w:val="00722CD0"/>
    <w:rsid w:val="00723F13"/>
    <w:rsid w:val="00724AE7"/>
    <w:rsid w:val="0072585F"/>
    <w:rsid w:val="00727265"/>
    <w:rsid w:val="00727A9B"/>
    <w:rsid w:val="00727E38"/>
    <w:rsid w:val="007300E0"/>
    <w:rsid w:val="00730189"/>
    <w:rsid w:val="007303C7"/>
    <w:rsid w:val="0073102C"/>
    <w:rsid w:val="0073110A"/>
    <w:rsid w:val="00732341"/>
    <w:rsid w:val="007337B7"/>
    <w:rsid w:val="00733E88"/>
    <w:rsid w:val="0073404F"/>
    <w:rsid w:val="007347D8"/>
    <w:rsid w:val="007347E9"/>
    <w:rsid w:val="00734E00"/>
    <w:rsid w:val="0073548C"/>
    <w:rsid w:val="007357D8"/>
    <w:rsid w:val="00735A2F"/>
    <w:rsid w:val="00735CFD"/>
    <w:rsid w:val="00735FA6"/>
    <w:rsid w:val="00736533"/>
    <w:rsid w:val="007365A4"/>
    <w:rsid w:val="007369FC"/>
    <w:rsid w:val="00736FA8"/>
    <w:rsid w:val="00737243"/>
    <w:rsid w:val="00737833"/>
    <w:rsid w:val="0073785F"/>
    <w:rsid w:val="00737F57"/>
    <w:rsid w:val="00737FC7"/>
    <w:rsid w:val="0074046B"/>
    <w:rsid w:val="007409C6"/>
    <w:rsid w:val="007416FC"/>
    <w:rsid w:val="00741E11"/>
    <w:rsid w:val="0074209D"/>
    <w:rsid w:val="0074298B"/>
    <w:rsid w:val="00742B58"/>
    <w:rsid w:val="00743A34"/>
    <w:rsid w:val="00744083"/>
    <w:rsid w:val="00745221"/>
    <w:rsid w:val="007455D4"/>
    <w:rsid w:val="0074570B"/>
    <w:rsid w:val="007458A4"/>
    <w:rsid w:val="00745B75"/>
    <w:rsid w:val="007460AC"/>
    <w:rsid w:val="00746529"/>
    <w:rsid w:val="00746623"/>
    <w:rsid w:val="007468F4"/>
    <w:rsid w:val="00746DCA"/>
    <w:rsid w:val="00746E50"/>
    <w:rsid w:val="0074715D"/>
    <w:rsid w:val="00747351"/>
    <w:rsid w:val="00747520"/>
    <w:rsid w:val="007477B2"/>
    <w:rsid w:val="007503C1"/>
    <w:rsid w:val="0075055E"/>
    <w:rsid w:val="00750ADA"/>
    <w:rsid w:val="00751697"/>
    <w:rsid w:val="007516E5"/>
    <w:rsid w:val="00751BD8"/>
    <w:rsid w:val="00751D52"/>
    <w:rsid w:val="00751EF6"/>
    <w:rsid w:val="00752139"/>
    <w:rsid w:val="00752F40"/>
    <w:rsid w:val="00753BED"/>
    <w:rsid w:val="00753C41"/>
    <w:rsid w:val="00755D49"/>
    <w:rsid w:val="00755FE1"/>
    <w:rsid w:val="007564E4"/>
    <w:rsid w:val="00756507"/>
    <w:rsid w:val="00756AFA"/>
    <w:rsid w:val="00757889"/>
    <w:rsid w:val="00757E4F"/>
    <w:rsid w:val="00760461"/>
    <w:rsid w:val="00760D0B"/>
    <w:rsid w:val="00762633"/>
    <w:rsid w:val="007626DD"/>
    <w:rsid w:val="007629ED"/>
    <w:rsid w:val="00763A1A"/>
    <w:rsid w:val="00763FF7"/>
    <w:rsid w:val="00764347"/>
    <w:rsid w:val="0076636F"/>
    <w:rsid w:val="007672A9"/>
    <w:rsid w:val="00767755"/>
    <w:rsid w:val="007703CC"/>
    <w:rsid w:val="007707E6"/>
    <w:rsid w:val="00770EC6"/>
    <w:rsid w:val="00770EDF"/>
    <w:rsid w:val="00771BF5"/>
    <w:rsid w:val="00772195"/>
    <w:rsid w:val="007726ED"/>
    <w:rsid w:val="00772841"/>
    <w:rsid w:val="0077290E"/>
    <w:rsid w:val="007733C9"/>
    <w:rsid w:val="007739ED"/>
    <w:rsid w:val="00774371"/>
    <w:rsid w:val="00774809"/>
    <w:rsid w:val="00774F22"/>
    <w:rsid w:val="00774F69"/>
    <w:rsid w:val="0077575A"/>
    <w:rsid w:val="00775841"/>
    <w:rsid w:val="00775EDD"/>
    <w:rsid w:val="00776082"/>
    <w:rsid w:val="0077621B"/>
    <w:rsid w:val="00776753"/>
    <w:rsid w:val="00776CAB"/>
    <w:rsid w:val="00776EF4"/>
    <w:rsid w:val="00777219"/>
    <w:rsid w:val="007779B8"/>
    <w:rsid w:val="00777F46"/>
    <w:rsid w:val="00780A48"/>
    <w:rsid w:val="007817BA"/>
    <w:rsid w:val="007835E4"/>
    <w:rsid w:val="007844B1"/>
    <w:rsid w:val="00784D57"/>
    <w:rsid w:val="00784EB0"/>
    <w:rsid w:val="0078504A"/>
    <w:rsid w:val="007854B5"/>
    <w:rsid w:val="00786B13"/>
    <w:rsid w:val="0078765B"/>
    <w:rsid w:val="0079067F"/>
    <w:rsid w:val="007906DE"/>
    <w:rsid w:val="00790D54"/>
    <w:rsid w:val="007911C3"/>
    <w:rsid w:val="007924E6"/>
    <w:rsid w:val="00792897"/>
    <w:rsid w:val="00793850"/>
    <w:rsid w:val="007947D9"/>
    <w:rsid w:val="00794A0B"/>
    <w:rsid w:val="00795A6C"/>
    <w:rsid w:val="00795BCB"/>
    <w:rsid w:val="00795D0A"/>
    <w:rsid w:val="00795E35"/>
    <w:rsid w:val="00797674"/>
    <w:rsid w:val="00797976"/>
    <w:rsid w:val="007A0505"/>
    <w:rsid w:val="007A051E"/>
    <w:rsid w:val="007A05F1"/>
    <w:rsid w:val="007A076E"/>
    <w:rsid w:val="007A2305"/>
    <w:rsid w:val="007A2AC1"/>
    <w:rsid w:val="007A2E07"/>
    <w:rsid w:val="007A43EB"/>
    <w:rsid w:val="007A45EA"/>
    <w:rsid w:val="007A4D4E"/>
    <w:rsid w:val="007A556F"/>
    <w:rsid w:val="007A6222"/>
    <w:rsid w:val="007A62B2"/>
    <w:rsid w:val="007A6818"/>
    <w:rsid w:val="007A6820"/>
    <w:rsid w:val="007A75F1"/>
    <w:rsid w:val="007A7962"/>
    <w:rsid w:val="007A7C42"/>
    <w:rsid w:val="007B0CBE"/>
    <w:rsid w:val="007B1472"/>
    <w:rsid w:val="007B1B2A"/>
    <w:rsid w:val="007B1D16"/>
    <w:rsid w:val="007B22C0"/>
    <w:rsid w:val="007B2311"/>
    <w:rsid w:val="007B25AB"/>
    <w:rsid w:val="007B28A9"/>
    <w:rsid w:val="007B2A0F"/>
    <w:rsid w:val="007B2A65"/>
    <w:rsid w:val="007B2EE7"/>
    <w:rsid w:val="007B364C"/>
    <w:rsid w:val="007B45AC"/>
    <w:rsid w:val="007B47F3"/>
    <w:rsid w:val="007B6432"/>
    <w:rsid w:val="007B6B19"/>
    <w:rsid w:val="007B7A0E"/>
    <w:rsid w:val="007B7C56"/>
    <w:rsid w:val="007B7C7D"/>
    <w:rsid w:val="007B7E6D"/>
    <w:rsid w:val="007C02FB"/>
    <w:rsid w:val="007C070A"/>
    <w:rsid w:val="007C116B"/>
    <w:rsid w:val="007C29FB"/>
    <w:rsid w:val="007C3109"/>
    <w:rsid w:val="007C31C6"/>
    <w:rsid w:val="007C3377"/>
    <w:rsid w:val="007C4015"/>
    <w:rsid w:val="007C418A"/>
    <w:rsid w:val="007C4A48"/>
    <w:rsid w:val="007C5B69"/>
    <w:rsid w:val="007C5EBC"/>
    <w:rsid w:val="007C6A56"/>
    <w:rsid w:val="007C6F1D"/>
    <w:rsid w:val="007C770E"/>
    <w:rsid w:val="007C792C"/>
    <w:rsid w:val="007C7971"/>
    <w:rsid w:val="007C7A1D"/>
    <w:rsid w:val="007C7BF8"/>
    <w:rsid w:val="007C7E04"/>
    <w:rsid w:val="007D00AE"/>
    <w:rsid w:val="007D00CB"/>
    <w:rsid w:val="007D0168"/>
    <w:rsid w:val="007D0304"/>
    <w:rsid w:val="007D0328"/>
    <w:rsid w:val="007D04D4"/>
    <w:rsid w:val="007D0540"/>
    <w:rsid w:val="007D095E"/>
    <w:rsid w:val="007D0D32"/>
    <w:rsid w:val="007D156F"/>
    <w:rsid w:val="007D16E5"/>
    <w:rsid w:val="007D17BA"/>
    <w:rsid w:val="007D19DA"/>
    <w:rsid w:val="007D1B7F"/>
    <w:rsid w:val="007D4B9F"/>
    <w:rsid w:val="007D661D"/>
    <w:rsid w:val="007D6FEA"/>
    <w:rsid w:val="007D7795"/>
    <w:rsid w:val="007E007C"/>
    <w:rsid w:val="007E12C2"/>
    <w:rsid w:val="007E15B5"/>
    <w:rsid w:val="007E1760"/>
    <w:rsid w:val="007E1FBB"/>
    <w:rsid w:val="007E2134"/>
    <w:rsid w:val="007E2E1A"/>
    <w:rsid w:val="007E3979"/>
    <w:rsid w:val="007E3B8D"/>
    <w:rsid w:val="007E3C34"/>
    <w:rsid w:val="007E407F"/>
    <w:rsid w:val="007E4A7C"/>
    <w:rsid w:val="007E7D19"/>
    <w:rsid w:val="007F0297"/>
    <w:rsid w:val="007F0A49"/>
    <w:rsid w:val="007F2AF6"/>
    <w:rsid w:val="007F41BC"/>
    <w:rsid w:val="007F4839"/>
    <w:rsid w:val="007F4CCB"/>
    <w:rsid w:val="007F5385"/>
    <w:rsid w:val="007F558F"/>
    <w:rsid w:val="007F5FCD"/>
    <w:rsid w:val="007F665C"/>
    <w:rsid w:val="007F6DC5"/>
    <w:rsid w:val="007F7378"/>
    <w:rsid w:val="008001C0"/>
    <w:rsid w:val="0080038C"/>
    <w:rsid w:val="00800D2B"/>
    <w:rsid w:val="00801AAB"/>
    <w:rsid w:val="00801F15"/>
    <w:rsid w:val="00802269"/>
    <w:rsid w:val="008028C1"/>
    <w:rsid w:val="00802BFB"/>
    <w:rsid w:val="00802E3B"/>
    <w:rsid w:val="00803A9B"/>
    <w:rsid w:val="008049E3"/>
    <w:rsid w:val="00805482"/>
    <w:rsid w:val="0080566E"/>
    <w:rsid w:val="008059F1"/>
    <w:rsid w:val="00805DCE"/>
    <w:rsid w:val="00806084"/>
    <w:rsid w:val="00806696"/>
    <w:rsid w:val="00806FFB"/>
    <w:rsid w:val="00807787"/>
    <w:rsid w:val="00807893"/>
    <w:rsid w:val="00807C4D"/>
    <w:rsid w:val="00810A76"/>
    <w:rsid w:val="00811291"/>
    <w:rsid w:val="00812003"/>
    <w:rsid w:val="0081250C"/>
    <w:rsid w:val="00813374"/>
    <w:rsid w:val="00813463"/>
    <w:rsid w:val="008134FD"/>
    <w:rsid w:val="00813B13"/>
    <w:rsid w:val="00814F01"/>
    <w:rsid w:val="00815AC0"/>
    <w:rsid w:val="008168A7"/>
    <w:rsid w:val="00816C2C"/>
    <w:rsid w:val="00816DD9"/>
    <w:rsid w:val="008175E5"/>
    <w:rsid w:val="008177D5"/>
    <w:rsid w:val="00820417"/>
    <w:rsid w:val="00820EE8"/>
    <w:rsid w:val="00821309"/>
    <w:rsid w:val="00821543"/>
    <w:rsid w:val="00821880"/>
    <w:rsid w:val="008218BA"/>
    <w:rsid w:val="00822333"/>
    <w:rsid w:val="00822370"/>
    <w:rsid w:val="00822518"/>
    <w:rsid w:val="00823162"/>
    <w:rsid w:val="008239B5"/>
    <w:rsid w:val="008243B3"/>
    <w:rsid w:val="00824AC1"/>
    <w:rsid w:val="0082604C"/>
    <w:rsid w:val="008262F3"/>
    <w:rsid w:val="00826453"/>
    <w:rsid w:val="008265FE"/>
    <w:rsid w:val="0082668A"/>
    <w:rsid w:val="00826C64"/>
    <w:rsid w:val="008272B8"/>
    <w:rsid w:val="00827413"/>
    <w:rsid w:val="0082766F"/>
    <w:rsid w:val="00827A18"/>
    <w:rsid w:val="0083060B"/>
    <w:rsid w:val="008307F4"/>
    <w:rsid w:val="00831662"/>
    <w:rsid w:val="0083175F"/>
    <w:rsid w:val="00832B5A"/>
    <w:rsid w:val="00832C3B"/>
    <w:rsid w:val="00834FD4"/>
    <w:rsid w:val="008357CC"/>
    <w:rsid w:val="00835EF9"/>
    <w:rsid w:val="0083654F"/>
    <w:rsid w:val="00836962"/>
    <w:rsid w:val="00836EC9"/>
    <w:rsid w:val="00836F52"/>
    <w:rsid w:val="0083798E"/>
    <w:rsid w:val="008406D8"/>
    <w:rsid w:val="008410B2"/>
    <w:rsid w:val="00841F0D"/>
    <w:rsid w:val="00842214"/>
    <w:rsid w:val="00842447"/>
    <w:rsid w:val="00843ECF"/>
    <w:rsid w:val="00844618"/>
    <w:rsid w:val="008448C3"/>
    <w:rsid w:val="008464CA"/>
    <w:rsid w:val="008465FD"/>
    <w:rsid w:val="00846870"/>
    <w:rsid w:val="00846E15"/>
    <w:rsid w:val="00846F4E"/>
    <w:rsid w:val="00847726"/>
    <w:rsid w:val="00847745"/>
    <w:rsid w:val="00847A42"/>
    <w:rsid w:val="008502A5"/>
    <w:rsid w:val="00850629"/>
    <w:rsid w:val="008506AC"/>
    <w:rsid w:val="00850F60"/>
    <w:rsid w:val="00851555"/>
    <w:rsid w:val="00851933"/>
    <w:rsid w:val="00852130"/>
    <w:rsid w:val="00852A5D"/>
    <w:rsid w:val="00852BDA"/>
    <w:rsid w:val="00852C0C"/>
    <w:rsid w:val="00853EF2"/>
    <w:rsid w:val="008546CD"/>
    <w:rsid w:val="00854821"/>
    <w:rsid w:val="008548F6"/>
    <w:rsid w:val="00855066"/>
    <w:rsid w:val="0085508F"/>
    <w:rsid w:val="008558A0"/>
    <w:rsid w:val="00855C06"/>
    <w:rsid w:val="00855DAB"/>
    <w:rsid w:val="008563F7"/>
    <w:rsid w:val="00857A39"/>
    <w:rsid w:val="00857F93"/>
    <w:rsid w:val="008601A6"/>
    <w:rsid w:val="0086098E"/>
    <w:rsid w:val="00860A1E"/>
    <w:rsid w:val="00860DF9"/>
    <w:rsid w:val="0086104A"/>
    <w:rsid w:val="0086124A"/>
    <w:rsid w:val="00861722"/>
    <w:rsid w:val="00861789"/>
    <w:rsid w:val="008617E9"/>
    <w:rsid w:val="00861C9C"/>
    <w:rsid w:val="00862358"/>
    <w:rsid w:val="008632D7"/>
    <w:rsid w:val="008644BC"/>
    <w:rsid w:val="00864A1F"/>
    <w:rsid w:val="00865A81"/>
    <w:rsid w:val="00865C4A"/>
    <w:rsid w:val="00866133"/>
    <w:rsid w:val="008664A7"/>
    <w:rsid w:val="0086694F"/>
    <w:rsid w:val="00866A63"/>
    <w:rsid w:val="0086728F"/>
    <w:rsid w:val="008700A1"/>
    <w:rsid w:val="00870DCB"/>
    <w:rsid w:val="00870F85"/>
    <w:rsid w:val="008722A4"/>
    <w:rsid w:val="00872778"/>
    <w:rsid w:val="00872943"/>
    <w:rsid w:val="00872A57"/>
    <w:rsid w:val="0087484D"/>
    <w:rsid w:val="00874CDF"/>
    <w:rsid w:val="008814A7"/>
    <w:rsid w:val="008818F5"/>
    <w:rsid w:val="00881C8D"/>
    <w:rsid w:val="00882CC4"/>
    <w:rsid w:val="00882DA8"/>
    <w:rsid w:val="00883C00"/>
    <w:rsid w:val="00883F33"/>
    <w:rsid w:val="0088542F"/>
    <w:rsid w:val="0088576F"/>
    <w:rsid w:val="00885CD0"/>
    <w:rsid w:val="00886854"/>
    <w:rsid w:val="00887BC3"/>
    <w:rsid w:val="00890081"/>
    <w:rsid w:val="008904A9"/>
    <w:rsid w:val="008904BB"/>
    <w:rsid w:val="00890904"/>
    <w:rsid w:val="00891998"/>
    <w:rsid w:val="00891F17"/>
    <w:rsid w:val="00891F51"/>
    <w:rsid w:val="00893B5D"/>
    <w:rsid w:val="008941AF"/>
    <w:rsid w:val="00894351"/>
    <w:rsid w:val="0089489A"/>
    <w:rsid w:val="00895829"/>
    <w:rsid w:val="00896182"/>
    <w:rsid w:val="008970B6"/>
    <w:rsid w:val="008972B3"/>
    <w:rsid w:val="008976A0"/>
    <w:rsid w:val="00897C37"/>
    <w:rsid w:val="00897DEA"/>
    <w:rsid w:val="008A05D3"/>
    <w:rsid w:val="008A0902"/>
    <w:rsid w:val="008A167B"/>
    <w:rsid w:val="008A17E9"/>
    <w:rsid w:val="008A1EC3"/>
    <w:rsid w:val="008A2059"/>
    <w:rsid w:val="008A22C5"/>
    <w:rsid w:val="008A27D6"/>
    <w:rsid w:val="008A3002"/>
    <w:rsid w:val="008A34D3"/>
    <w:rsid w:val="008A43D4"/>
    <w:rsid w:val="008A43E4"/>
    <w:rsid w:val="008A47B7"/>
    <w:rsid w:val="008A488F"/>
    <w:rsid w:val="008A4D75"/>
    <w:rsid w:val="008A5A5B"/>
    <w:rsid w:val="008A5E4B"/>
    <w:rsid w:val="008A5F98"/>
    <w:rsid w:val="008A6447"/>
    <w:rsid w:val="008A66B8"/>
    <w:rsid w:val="008A69D2"/>
    <w:rsid w:val="008A6F03"/>
    <w:rsid w:val="008A7EC8"/>
    <w:rsid w:val="008B02EC"/>
    <w:rsid w:val="008B0EE0"/>
    <w:rsid w:val="008B112E"/>
    <w:rsid w:val="008B1470"/>
    <w:rsid w:val="008B1A8C"/>
    <w:rsid w:val="008B20CF"/>
    <w:rsid w:val="008B2281"/>
    <w:rsid w:val="008B261B"/>
    <w:rsid w:val="008B297E"/>
    <w:rsid w:val="008B2B99"/>
    <w:rsid w:val="008B3171"/>
    <w:rsid w:val="008B37C7"/>
    <w:rsid w:val="008B3961"/>
    <w:rsid w:val="008B3AE0"/>
    <w:rsid w:val="008B435A"/>
    <w:rsid w:val="008B43AE"/>
    <w:rsid w:val="008B54F9"/>
    <w:rsid w:val="008B54FC"/>
    <w:rsid w:val="008B6255"/>
    <w:rsid w:val="008B6919"/>
    <w:rsid w:val="008B7BBA"/>
    <w:rsid w:val="008B7D2F"/>
    <w:rsid w:val="008B7DDD"/>
    <w:rsid w:val="008B7F60"/>
    <w:rsid w:val="008C0307"/>
    <w:rsid w:val="008C046D"/>
    <w:rsid w:val="008C0B36"/>
    <w:rsid w:val="008C0E32"/>
    <w:rsid w:val="008C1AFD"/>
    <w:rsid w:val="008C205B"/>
    <w:rsid w:val="008C206F"/>
    <w:rsid w:val="008C212C"/>
    <w:rsid w:val="008C2FE4"/>
    <w:rsid w:val="008C38E4"/>
    <w:rsid w:val="008C4884"/>
    <w:rsid w:val="008C4E04"/>
    <w:rsid w:val="008C543F"/>
    <w:rsid w:val="008C563D"/>
    <w:rsid w:val="008C5B7E"/>
    <w:rsid w:val="008C5C43"/>
    <w:rsid w:val="008C67F7"/>
    <w:rsid w:val="008C6820"/>
    <w:rsid w:val="008C6F2E"/>
    <w:rsid w:val="008C7402"/>
    <w:rsid w:val="008C75C5"/>
    <w:rsid w:val="008D01A5"/>
    <w:rsid w:val="008D031D"/>
    <w:rsid w:val="008D0BC1"/>
    <w:rsid w:val="008D0DB5"/>
    <w:rsid w:val="008D11DF"/>
    <w:rsid w:val="008D3A07"/>
    <w:rsid w:val="008D3A60"/>
    <w:rsid w:val="008D44B6"/>
    <w:rsid w:val="008D52AB"/>
    <w:rsid w:val="008D6C64"/>
    <w:rsid w:val="008D7B99"/>
    <w:rsid w:val="008D7CCC"/>
    <w:rsid w:val="008D7F9D"/>
    <w:rsid w:val="008E1C60"/>
    <w:rsid w:val="008E1F4B"/>
    <w:rsid w:val="008E3316"/>
    <w:rsid w:val="008E511A"/>
    <w:rsid w:val="008E53AD"/>
    <w:rsid w:val="008E5F8F"/>
    <w:rsid w:val="008E64E2"/>
    <w:rsid w:val="008E77BE"/>
    <w:rsid w:val="008E7C34"/>
    <w:rsid w:val="008F0336"/>
    <w:rsid w:val="008F072F"/>
    <w:rsid w:val="008F14CD"/>
    <w:rsid w:val="008F14E0"/>
    <w:rsid w:val="008F2685"/>
    <w:rsid w:val="008F2CF1"/>
    <w:rsid w:val="008F2E34"/>
    <w:rsid w:val="008F328A"/>
    <w:rsid w:val="008F32DE"/>
    <w:rsid w:val="008F4263"/>
    <w:rsid w:val="008F43A8"/>
    <w:rsid w:val="008F475A"/>
    <w:rsid w:val="008F6E17"/>
    <w:rsid w:val="008F743B"/>
    <w:rsid w:val="00900392"/>
    <w:rsid w:val="00900754"/>
    <w:rsid w:val="00900E5E"/>
    <w:rsid w:val="00901425"/>
    <w:rsid w:val="0090276E"/>
    <w:rsid w:val="00902D86"/>
    <w:rsid w:val="00902EC6"/>
    <w:rsid w:val="00903BD3"/>
    <w:rsid w:val="00903C07"/>
    <w:rsid w:val="00904663"/>
    <w:rsid w:val="00904684"/>
    <w:rsid w:val="00904A59"/>
    <w:rsid w:val="00905127"/>
    <w:rsid w:val="00906082"/>
    <w:rsid w:val="009064BE"/>
    <w:rsid w:val="00911B0D"/>
    <w:rsid w:val="009127E5"/>
    <w:rsid w:val="0091284A"/>
    <w:rsid w:val="00912945"/>
    <w:rsid w:val="00912CD3"/>
    <w:rsid w:val="00912CF5"/>
    <w:rsid w:val="009133E0"/>
    <w:rsid w:val="009142F5"/>
    <w:rsid w:val="0091517B"/>
    <w:rsid w:val="00916204"/>
    <w:rsid w:val="009164C2"/>
    <w:rsid w:val="00916617"/>
    <w:rsid w:val="0091757C"/>
    <w:rsid w:val="00917D13"/>
    <w:rsid w:val="0092003E"/>
    <w:rsid w:val="0092037E"/>
    <w:rsid w:val="0092040D"/>
    <w:rsid w:val="0092043C"/>
    <w:rsid w:val="0092070E"/>
    <w:rsid w:val="00920790"/>
    <w:rsid w:val="009214B9"/>
    <w:rsid w:val="00921B69"/>
    <w:rsid w:val="00921F98"/>
    <w:rsid w:val="00922393"/>
    <w:rsid w:val="0092242F"/>
    <w:rsid w:val="0092297F"/>
    <w:rsid w:val="00922B66"/>
    <w:rsid w:val="00922CEF"/>
    <w:rsid w:val="0092308F"/>
    <w:rsid w:val="009231E8"/>
    <w:rsid w:val="009240CD"/>
    <w:rsid w:val="009243D5"/>
    <w:rsid w:val="00924835"/>
    <w:rsid w:val="00925D16"/>
    <w:rsid w:val="00927B0A"/>
    <w:rsid w:val="0093038F"/>
    <w:rsid w:val="0093102F"/>
    <w:rsid w:val="00931729"/>
    <w:rsid w:val="00932692"/>
    <w:rsid w:val="00932CAC"/>
    <w:rsid w:val="00932F1C"/>
    <w:rsid w:val="00932F7E"/>
    <w:rsid w:val="009334AA"/>
    <w:rsid w:val="00933BE5"/>
    <w:rsid w:val="0093456F"/>
    <w:rsid w:val="00934973"/>
    <w:rsid w:val="00934AFF"/>
    <w:rsid w:val="00934D2E"/>
    <w:rsid w:val="00934F2D"/>
    <w:rsid w:val="00935812"/>
    <w:rsid w:val="00936663"/>
    <w:rsid w:val="00936BE0"/>
    <w:rsid w:val="009373BE"/>
    <w:rsid w:val="00937AEF"/>
    <w:rsid w:val="0094071B"/>
    <w:rsid w:val="00940F4A"/>
    <w:rsid w:val="00941398"/>
    <w:rsid w:val="00941A30"/>
    <w:rsid w:val="00941A56"/>
    <w:rsid w:val="00941A82"/>
    <w:rsid w:val="00941A9A"/>
    <w:rsid w:val="00942200"/>
    <w:rsid w:val="00942935"/>
    <w:rsid w:val="00942BAE"/>
    <w:rsid w:val="00943F5B"/>
    <w:rsid w:val="0094463A"/>
    <w:rsid w:val="00945061"/>
    <w:rsid w:val="009451F5"/>
    <w:rsid w:val="00945E0E"/>
    <w:rsid w:val="00946282"/>
    <w:rsid w:val="00946769"/>
    <w:rsid w:val="009504F0"/>
    <w:rsid w:val="009509DE"/>
    <w:rsid w:val="009526E7"/>
    <w:rsid w:val="00952E3E"/>
    <w:rsid w:val="009530BA"/>
    <w:rsid w:val="009541D8"/>
    <w:rsid w:val="009547B6"/>
    <w:rsid w:val="009548CE"/>
    <w:rsid w:val="0095539E"/>
    <w:rsid w:val="00956DE8"/>
    <w:rsid w:val="009572B3"/>
    <w:rsid w:val="00960CF2"/>
    <w:rsid w:val="0096191F"/>
    <w:rsid w:val="00962D90"/>
    <w:rsid w:val="009638C0"/>
    <w:rsid w:val="0096416F"/>
    <w:rsid w:val="00964AD8"/>
    <w:rsid w:val="00965289"/>
    <w:rsid w:val="00965BC8"/>
    <w:rsid w:val="00965BCF"/>
    <w:rsid w:val="00966060"/>
    <w:rsid w:val="009665B1"/>
    <w:rsid w:val="00966CC4"/>
    <w:rsid w:val="0096724A"/>
    <w:rsid w:val="00970242"/>
    <w:rsid w:val="00970CD6"/>
    <w:rsid w:val="00970F7B"/>
    <w:rsid w:val="009713D1"/>
    <w:rsid w:val="00971440"/>
    <w:rsid w:val="00972DDA"/>
    <w:rsid w:val="00973377"/>
    <w:rsid w:val="00975FD8"/>
    <w:rsid w:val="009761A6"/>
    <w:rsid w:val="009763D2"/>
    <w:rsid w:val="009769F2"/>
    <w:rsid w:val="00976F88"/>
    <w:rsid w:val="00981131"/>
    <w:rsid w:val="00981F12"/>
    <w:rsid w:val="00982135"/>
    <w:rsid w:val="0098255F"/>
    <w:rsid w:val="009834DA"/>
    <w:rsid w:val="009835C0"/>
    <w:rsid w:val="00983ABF"/>
    <w:rsid w:val="00983C67"/>
    <w:rsid w:val="00984061"/>
    <w:rsid w:val="00984756"/>
    <w:rsid w:val="0098485B"/>
    <w:rsid w:val="00985A93"/>
    <w:rsid w:val="00985EAE"/>
    <w:rsid w:val="00987376"/>
    <w:rsid w:val="009873F4"/>
    <w:rsid w:val="00987825"/>
    <w:rsid w:val="009909B7"/>
    <w:rsid w:val="00990C9B"/>
    <w:rsid w:val="00990CE2"/>
    <w:rsid w:val="00992937"/>
    <w:rsid w:val="00992F3E"/>
    <w:rsid w:val="0099300D"/>
    <w:rsid w:val="00993BB9"/>
    <w:rsid w:val="00995A5B"/>
    <w:rsid w:val="00996A5E"/>
    <w:rsid w:val="00996ACC"/>
    <w:rsid w:val="009970D8"/>
    <w:rsid w:val="00997837"/>
    <w:rsid w:val="00997959"/>
    <w:rsid w:val="009A0B0D"/>
    <w:rsid w:val="009A10D0"/>
    <w:rsid w:val="009A130D"/>
    <w:rsid w:val="009A2467"/>
    <w:rsid w:val="009A28EB"/>
    <w:rsid w:val="009A2F01"/>
    <w:rsid w:val="009A38D9"/>
    <w:rsid w:val="009A3A25"/>
    <w:rsid w:val="009A3FF5"/>
    <w:rsid w:val="009A5E57"/>
    <w:rsid w:val="009A64AF"/>
    <w:rsid w:val="009A65FD"/>
    <w:rsid w:val="009A712A"/>
    <w:rsid w:val="009A786D"/>
    <w:rsid w:val="009B04D1"/>
    <w:rsid w:val="009B056C"/>
    <w:rsid w:val="009B0721"/>
    <w:rsid w:val="009B118D"/>
    <w:rsid w:val="009B1300"/>
    <w:rsid w:val="009B132A"/>
    <w:rsid w:val="009B165D"/>
    <w:rsid w:val="009B1FB4"/>
    <w:rsid w:val="009B2593"/>
    <w:rsid w:val="009B2FD4"/>
    <w:rsid w:val="009B3AAE"/>
    <w:rsid w:val="009B4379"/>
    <w:rsid w:val="009B48AB"/>
    <w:rsid w:val="009B497E"/>
    <w:rsid w:val="009B6CA2"/>
    <w:rsid w:val="009B70B0"/>
    <w:rsid w:val="009C02F9"/>
    <w:rsid w:val="009C0D9E"/>
    <w:rsid w:val="009C1974"/>
    <w:rsid w:val="009C27CC"/>
    <w:rsid w:val="009C331E"/>
    <w:rsid w:val="009C3663"/>
    <w:rsid w:val="009C3780"/>
    <w:rsid w:val="009C380A"/>
    <w:rsid w:val="009C4129"/>
    <w:rsid w:val="009C4694"/>
    <w:rsid w:val="009C4925"/>
    <w:rsid w:val="009C4FBB"/>
    <w:rsid w:val="009C5159"/>
    <w:rsid w:val="009C5C78"/>
    <w:rsid w:val="009C6CEE"/>
    <w:rsid w:val="009C70C9"/>
    <w:rsid w:val="009C789F"/>
    <w:rsid w:val="009C7927"/>
    <w:rsid w:val="009C7F2E"/>
    <w:rsid w:val="009C7F7B"/>
    <w:rsid w:val="009D03BD"/>
    <w:rsid w:val="009D0E5A"/>
    <w:rsid w:val="009D11F0"/>
    <w:rsid w:val="009D1F0C"/>
    <w:rsid w:val="009D280D"/>
    <w:rsid w:val="009D2B75"/>
    <w:rsid w:val="009D372B"/>
    <w:rsid w:val="009D3C11"/>
    <w:rsid w:val="009D3DC3"/>
    <w:rsid w:val="009D4058"/>
    <w:rsid w:val="009D5F10"/>
    <w:rsid w:val="009D5F6D"/>
    <w:rsid w:val="009D6198"/>
    <w:rsid w:val="009D621E"/>
    <w:rsid w:val="009D63D0"/>
    <w:rsid w:val="009D6B57"/>
    <w:rsid w:val="009D6C61"/>
    <w:rsid w:val="009D6DF6"/>
    <w:rsid w:val="009D72BA"/>
    <w:rsid w:val="009D77F2"/>
    <w:rsid w:val="009D7E74"/>
    <w:rsid w:val="009D7EBC"/>
    <w:rsid w:val="009E07E6"/>
    <w:rsid w:val="009E1AA2"/>
    <w:rsid w:val="009E1E4C"/>
    <w:rsid w:val="009E462C"/>
    <w:rsid w:val="009E5921"/>
    <w:rsid w:val="009E5A40"/>
    <w:rsid w:val="009E5A41"/>
    <w:rsid w:val="009E5CF3"/>
    <w:rsid w:val="009E7EEE"/>
    <w:rsid w:val="009F0264"/>
    <w:rsid w:val="009F0583"/>
    <w:rsid w:val="009F0609"/>
    <w:rsid w:val="009F1001"/>
    <w:rsid w:val="009F1C4C"/>
    <w:rsid w:val="009F2C39"/>
    <w:rsid w:val="009F33B0"/>
    <w:rsid w:val="009F3673"/>
    <w:rsid w:val="009F3F97"/>
    <w:rsid w:val="009F406B"/>
    <w:rsid w:val="009F42CA"/>
    <w:rsid w:val="009F42CE"/>
    <w:rsid w:val="009F4C28"/>
    <w:rsid w:val="009F6CA0"/>
    <w:rsid w:val="009F6F9C"/>
    <w:rsid w:val="009F70A6"/>
    <w:rsid w:val="00A018B7"/>
    <w:rsid w:val="00A02D9B"/>
    <w:rsid w:val="00A02E53"/>
    <w:rsid w:val="00A0356B"/>
    <w:rsid w:val="00A04CAC"/>
    <w:rsid w:val="00A050DF"/>
    <w:rsid w:val="00A053B1"/>
    <w:rsid w:val="00A058C7"/>
    <w:rsid w:val="00A071E1"/>
    <w:rsid w:val="00A0738E"/>
    <w:rsid w:val="00A07A27"/>
    <w:rsid w:val="00A10B7F"/>
    <w:rsid w:val="00A10FB5"/>
    <w:rsid w:val="00A12AA0"/>
    <w:rsid w:val="00A12AAF"/>
    <w:rsid w:val="00A12BA3"/>
    <w:rsid w:val="00A1434D"/>
    <w:rsid w:val="00A145DA"/>
    <w:rsid w:val="00A150F1"/>
    <w:rsid w:val="00A151E1"/>
    <w:rsid w:val="00A15E09"/>
    <w:rsid w:val="00A16CC8"/>
    <w:rsid w:val="00A173D5"/>
    <w:rsid w:val="00A205DB"/>
    <w:rsid w:val="00A226C4"/>
    <w:rsid w:val="00A23D12"/>
    <w:rsid w:val="00A242AE"/>
    <w:rsid w:val="00A24449"/>
    <w:rsid w:val="00A244A8"/>
    <w:rsid w:val="00A24C9F"/>
    <w:rsid w:val="00A25B29"/>
    <w:rsid w:val="00A25CB5"/>
    <w:rsid w:val="00A2781A"/>
    <w:rsid w:val="00A3083E"/>
    <w:rsid w:val="00A311ED"/>
    <w:rsid w:val="00A33B93"/>
    <w:rsid w:val="00A33CC3"/>
    <w:rsid w:val="00A341F6"/>
    <w:rsid w:val="00A34423"/>
    <w:rsid w:val="00A3500F"/>
    <w:rsid w:val="00A35689"/>
    <w:rsid w:val="00A360A6"/>
    <w:rsid w:val="00A361D8"/>
    <w:rsid w:val="00A3650C"/>
    <w:rsid w:val="00A36A83"/>
    <w:rsid w:val="00A3717B"/>
    <w:rsid w:val="00A37E4F"/>
    <w:rsid w:val="00A37E68"/>
    <w:rsid w:val="00A40661"/>
    <w:rsid w:val="00A40CCA"/>
    <w:rsid w:val="00A4116A"/>
    <w:rsid w:val="00A41A0D"/>
    <w:rsid w:val="00A41B13"/>
    <w:rsid w:val="00A42B08"/>
    <w:rsid w:val="00A4389E"/>
    <w:rsid w:val="00A43CD1"/>
    <w:rsid w:val="00A44BC8"/>
    <w:rsid w:val="00A44DF2"/>
    <w:rsid w:val="00A4504F"/>
    <w:rsid w:val="00A451F8"/>
    <w:rsid w:val="00A452D0"/>
    <w:rsid w:val="00A4553D"/>
    <w:rsid w:val="00A4636E"/>
    <w:rsid w:val="00A4647B"/>
    <w:rsid w:val="00A46628"/>
    <w:rsid w:val="00A46735"/>
    <w:rsid w:val="00A4749C"/>
    <w:rsid w:val="00A475D8"/>
    <w:rsid w:val="00A4768B"/>
    <w:rsid w:val="00A47FEA"/>
    <w:rsid w:val="00A5027E"/>
    <w:rsid w:val="00A50B1A"/>
    <w:rsid w:val="00A52C9B"/>
    <w:rsid w:val="00A531D9"/>
    <w:rsid w:val="00A54576"/>
    <w:rsid w:val="00A54EA8"/>
    <w:rsid w:val="00A5503F"/>
    <w:rsid w:val="00A553C8"/>
    <w:rsid w:val="00A5571A"/>
    <w:rsid w:val="00A55CB0"/>
    <w:rsid w:val="00A56103"/>
    <w:rsid w:val="00A577A9"/>
    <w:rsid w:val="00A57A4D"/>
    <w:rsid w:val="00A61782"/>
    <w:rsid w:val="00A62FB2"/>
    <w:rsid w:val="00A635D4"/>
    <w:rsid w:val="00A636C5"/>
    <w:rsid w:val="00A63832"/>
    <w:rsid w:val="00A63880"/>
    <w:rsid w:val="00A63C64"/>
    <w:rsid w:val="00A644BF"/>
    <w:rsid w:val="00A65022"/>
    <w:rsid w:val="00A66092"/>
    <w:rsid w:val="00A66E20"/>
    <w:rsid w:val="00A66EFF"/>
    <w:rsid w:val="00A673E1"/>
    <w:rsid w:val="00A67C61"/>
    <w:rsid w:val="00A70008"/>
    <w:rsid w:val="00A7004A"/>
    <w:rsid w:val="00A70110"/>
    <w:rsid w:val="00A70AE8"/>
    <w:rsid w:val="00A70E68"/>
    <w:rsid w:val="00A716C7"/>
    <w:rsid w:val="00A71BE0"/>
    <w:rsid w:val="00A72398"/>
    <w:rsid w:val="00A72A04"/>
    <w:rsid w:val="00A72D54"/>
    <w:rsid w:val="00A73046"/>
    <w:rsid w:val="00A73412"/>
    <w:rsid w:val="00A74217"/>
    <w:rsid w:val="00A74652"/>
    <w:rsid w:val="00A74EB0"/>
    <w:rsid w:val="00A75443"/>
    <w:rsid w:val="00A75B97"/>
    <w:rsid w:val="00A76D7D"/>
    <w:rsid w:val="00A77DD6"/>
    <w:rsid w:val="00A802E3"/>
    <w:rsid w:val="00A806CC"/>
    <w:rsid w:val="00A811A6"/>
    <w:rsid w:val="00A819DC"/>
    <w:rsid w:val="00A8226C"/>
    <w:rsid w:val="00A82577"/>
    <w:rsid w:val="00A8457C"/>
    <w:rsid w:val="00A84FB5"/>
    <w:rsid w:val="00A85107"/>
    <w:rsid w:val="00A860EB"/>
    <w:rsid w:val="00A866B8"/>
    <w:rsid w:val="00A8679F"/>
    <w:rsid w:val="00A90ABE"/>
    <w:rsid w:val="00A911A6"/>
    <w:rsid w:val="00A91317"/>
    <w:rsid w:val="00A919CB"/>
    <w:rsid w:val="00A922F6"/>
    <w:rsid w:val="00A9275D"/>
    <w:rsid w:val="00A933FB"/>
    <w:rsid w:val="00A93A6A"/>
    <w:rsid w:val="00A9438C"/>
    <w:rsid w:val="00A94CCD"/>
    <w:rsid w:val="00A94EAB"/>
    <w:rsid w:val="00A9507A"/>
    <w:rsid w:val="00A97538"/>
    <w:rsid w:val="00A97AF0"/>
    <w:rsid w:val="00A97CE4"/>
    <w:rsid w:val="00AA0897"/>
    <w:rsid w:val="00AA15A8"/>
    <w:rsid w:val="00AA1B3B"/>
    <w:rsid w:val="00AA1CB7"/>
    <w:rsid w:val="00AA25EB"/>
    <w:rsid w:val="00AA2E29"/>
    <w:rsid w:val="00AA3689"/>
    <w:rsid w:val="00AA509E"/>
    <w:rsid w:val="00AA57E0"/>
    <w:rsid w:val="00AA5BF3"/>
    <w:rsid w:val="00AA5EA9"/>
    <w:rsid w:val="00AA6819"/>
    <w:rsid w:val="00AA6EA1"/>
    <w:rsid w:val="00AB051B"/>
    <w:rsid w:val="00AB07F5"/>
    <w:rsid w:val="00AB0E26"/>
    <w:rsid w:val="00AB2512"/>
    <w:rsid w:val="00AB2D67"/>
    <w:rsid w:val="00AB2DA4"/>
    <w:rsid w:val="00AB2DE1"/>
    <w:rsid w:val="00AB446A"/>
    <w:rsid w:val="00AB54F9"/>
    <w:rsid w:val="00AB5942"/>
    <w:rsid w:val="00AB5D69"/>
    <w:rsid w:val="00AB5FAD"/>
    <w:rsid w:val="00AB6C8E"/>
    <w:rsid w:val="00AB6D7F"/>
    <w:rsid w:val="00AB77A2"/>
    <w:rsid w:val="00AB7972"/>
    <w:rsid w:val="00AC048F"/>
    <w:rsid w:val="00AC0604"/>
    <w:rsid w:val="00AC0C8D"/>
    <w:rsid w:val="00AC0DCB"/>
    <w:rsid w:val="00AC158C"/>
    <w:rsid w:val="00AC1AD0"/>
    <w:rsid w:val="00AC2D5C"/>
    <w:rsid w:val="00AC2F12"/>
    <w:rsid w:val="00AC2F32"/>
    <w:rsid w:val="00AC3381"/>
    <w:rsid w:val="00AC362B"/>
    <w:rsid w:val="00AC4287"/>
    <w:rsid w:val="00AC4FD6"/>
    <w:rsid w:val="00AC510F"/>
    <w:rsid w:val="00AC524A"/>
    <w:rsid w:val="00AC6039"/>
    <w:rsid w:val="00AC6B82"/>
    <w:rsid w:val="00AC6E37"/>
    <w:rsid w:val="00AC754C"/>
    <w:rsid w:val="00AC7C76"/>
    <w:rsid w:val="00AD0147"/>
    <w:rsid w:val="00AD02A2"/>
    <w:rsid w:val="00AD0602"/>
    <w:rsid w:val="00AD0671"/>
    <w:rsid w:val="00AD0A5D"/>
    <w:rsid w:val="00AD0BC1"/>
    <w:rsid w:val="00AD11B6"/>
    <w:rsid w:val="00AD1AD3"/>
    <w:rsid w:val="00AD1C7C"/>
    <w:rsid w:val="00AD21C9"/>
    <w:rsid w:val="00AD2718"/>
    <w:rsid w:val="00AD295A"/>
    <w:rsid w:val="00AD2EDA"/>
    <w:rsid w:val="00AD3245"/>
    <w:rsid w:val="00AD38B7"/>
    <w:rsid w:val="00AD39DC"/>
    <w:rsid w:val="00AD4518"/>
    <w:rsid w:val="00AD4F31"/>
    <w:rsid w:val="00AD5E1A"/>
    <w:rsid w:val="00AD6164"/>
    <w:rsid w:val="00AD6DD0"/>
    <w:rsid w:val="00AD7092"/>
    <w:rsid w:val="00AD759A"/>
    <w:rsid w:val="00AD76DC"/>
    <w:rsid w:val="00AD7AC7"/>
    <w:rsid w:val="00AE0C04"/>
    <w:rsid w:val="00AE141F"/>
    <w:rsid w:val="00AE17DE"/>
    <w:rsid w:val="00AE1876"/>
    <w:rsid w:val="00AE1A8F"/>
    <w:rsid w:val="00AE1C3C"/>
    <w:rsid w:val="00AE234F"/>
    <w:rsid w:val="00AE2826"/>
    <w:rsid w:val="00AE2842"/>
    <w:rsid w:val="00AE2984"/>
    <w:rsid w:val="00AE2EE2"/>
    <w:rsid w:val="00AE420E"/>
    <w:rsid w:val="00AE480B"/>
    <w:rsid w:val="00AE5A38"/>
    <w:rsid w:val="00AE5BBD"/>
    <w:rsid w:val="00AE7C1F"/>
    <w:rsid w:val="00AF040F"/>
    <w:rsid w:val="00AF0928"/>
    <w:rsid w:val="00AF15C3"/>
    <w:rsid w:val="00AF1770"/>
    <w:rsid w:val="00AF3012"/>
    <w:rsid w:val="00AF3296"/>
    <w:rsid w:val="00AF4EB0"/>
    <w:rsid w:val="00AF4F94"/>
    <w:rsid w:val="00AF5463"/>
    <w:rsid w:val="00AF5752"/>
    <w:rsid w:val="00AF6C26"/>
    <w:rsid w:val="00AF6C72"/>
    <w:rsid w:val="00AF782C"/>
    <w:rsid w:val="00B001AC"/>
    <w:rsid w:val="00B0149C"/>
    <w:rsid w:val="00B0162D"/>
    <w:rsid w:val="00B02027"/>
    <w:rsid w:val="00B02496"/>
    <w:rsid w:val="00B02E43"/>
    <w:rsid w:val="00B03B94"/>
    <w:rsid w:val="00B046E6"/>
    <w:rsid w:val="00B053F7"/>
    <w:rsid w:val="00B05D9D"/>
    <w:rsid w:val="00B06076"/>
    <w:rsid w:val="00B0665E"/>
    <w:rsid w:val="00B077A9"/>
    <w:rsid w:val="00B077B2"/>
    <w:rsid w:val="00B07CED"/>
    <w:rsid w:val="00B1076B"/>
    <w:rsid w:val="00B1078A"/>
    <w:rsid w:val="00B10C73"/>
    <w:rsid w:val="00B112F7"/>
    <w:rsid w:val="00B1178D"/>
    <w:rsid w:val="00B11869"/>
    <w:rsid w:val="00B11BFD"/>
    <w:rsid w:val="00B123F7"/>
    <w:rsid w:val="00B12642"/>
    <w:rsid w:val="00B12649"/>
    <w:rsid w:val="00B12A70"/>
    <w:rsid w:val="00B130D3"/>
    <w:rsid w:val="00B138AA"/>
    <w:rsid w:val="00B138B0"/>
    <w:rsid w:val="00B13B96"/>
    <w:rsid w:val="00B13D1B"/>
    <w:rsid w:val="00B14DE7"/>
    <w:rsid w:val="00B15F9A"/>
    <w:rsid w:val="00B16A0F"/>
    <w:rsid w:val="00B17CA3"/>
    <w:rsid w:val="00B17E13"/>
    <w:rsid w:val="00B20BFD"/>
    <w:rsid w:val="00B2126D"/>
    <w:rsid w:val="00B22292"/>
    <w:rsid w:val="00B2253A"/>
    <w:rsid w:val="00B22E37"/>
    <w:rsid w:val="00B22E65"/>
    <w:rsid w:val="00B23F60"/>
    <w:rsid w:val="00B23FA5"/>
    <w:rsid w:val="00B24253"/>
    <w:rsid w:val="00B242D8"/>
    <w:rsid w:val="00B24994"/>
    <w:rsid w:val="00B26ABE"/>
    <w:rsid w:val="00B27479"/>
    <w:rsid w:val="00B27557"/>
    <w:rsid w:val="00B27F7F"/>
    <w:rsid w:val="00B30415"/>
    <w:rsid w:val="00B30B47"/>
    <w:rsid w:val="00B3176A"/>
    <w:rsid w:val="00B32892"/>
    <w:rsid w:val="00B32F87"/>
    <w:rsid w:val="00B33732"/>
    <w:rsid w:val="00B3502B"/>
    <w:rsid w:val="00B35050"/>
    <w:rsid w:val="00B35A5A"/>
    <w:rsid w:val="00B35A73"/>
    <w:rsid w:val="00B36584"/>
    <w:rsid w:val="00B3658A"/>
    <w:rsid w:val="00B36AAD"/>
    <w:rsid w:val="00B4113D"/>
    <w:rsid w:val="00B414A0"/>
    <w:rsid w:val="00B41694"/>
    <w:rsid w:val="00B4184A"/>
    <w:rsid w:val="00B419B9"/>
    <w:rsid w:val="00B41CCA"/>
    <w:rsid w:val="00B423A6"/>
    <w:rsid w:val="00B42808"/>
    <w:rsid w:val="00B4386D"/>
    <w:rsid w:val="00B4443D"/>
    <w:rsid w:val="00B446D2"/>
    <w:rsid w:val="00B44ACC"/>
    <w:rsid w:val="00B44C7E"/>
    <w:rsid w:val="00B4502A"/>
    <w:rsid w:val="00B45959"/>
    <w:rsid w:val="00B45C73"/>
    <w:rsid w:val="00B45DE5"/>
    <w:rsid w:val="00B46238"/>
    <w:rsid w:val="00B468E8"/>
    <w:rsid w:val="00B469DA"/>
    <w:rsid w:val="00B5001B"/>
    <w:rsid w:val="00B50432"/>
    <w:rsid w:val="00B50561"/>
    <w:rsid w:val="00B51074"/>
    <w:rsid w:val="00B51358"/>
    <w:rsid w:val="00B5153C"/>
    <w:rsid w:val="00B51737"/>
    <w:rsid w:val="00B52A83"/>
    <w:rsid w:val="00B52F98"/>
    <w:rsid w:val="00B5326C"/>
    <w:rsid w:val="00B53990"/>
    <w:rsid w:val="00B547FF"/>
    <w:rsid w:val="00B54FE6"/>
    <w:rsid w:val="00B557DE"/>
    <w:rsid w:val="00B558AB"/>
    <w:rsid w:val="00B55E20"/>
    <w:rsid w:val="00B55F54"/>
    <w:rsid w:val="00B568AD"/>
    <w:rsid w:val="00B575F2"/>
    <w:rsid w:val="00B60618"/>
    <w:rsid w:val="00B60EA4"/>
    <w:rsid w:val="00B610A0"/>
    <w:rsid w:val="00B615CF"/>
    <w:rsid w:val="00B61A17"/>
    <w:rsid w:val="00B635CD"/>
    <w:rsid w:val="00B63943"/>
    <w:rsid w:val="00B63D06"/>
    <w:rsid w:val="00B63D93"/>
    <w:rsid w:val="00B64AEF"/>
    <w:rsid w:val="00B65B64"/>
    <w:rsid w:val="00B66505"/>
    <w:rsid w:val="00B7001D"/>
    <w:rsid w:val="00B71506"/>
    <w:rsid w:val="00B71A81"/>
    <w:rsid w:val="00B71C90"/>
    <w:rsid w:val="00B725C2"/>
    <w:rsid w:val="00B729C3"/>
    <w:rsid w:val="00B72F5F"/>
    <w:rsid w:val="00B73B04"/>
    <w:rsid w:val="00B742B2"/>
    <w:rsid w:val="00B748EC"/>
    <w:rsid w:val="00B75471"/>
    <w:rsid w:val="00B75DE9"/>
    <w:rsid w:val="00B7644B"/>
    <w:rsid w:val="00B769C7"/>
    <w:rsid w:val="00B771F1"/>
    <w:rsid w:val="00B77D4B"/>
    <w:rsid w:val="00B80409"/>
    <w:rsid w:val="00B80D84"/>
    <w:rsid w:val="00B80D90"/>
    <w:rsid w:val="00B81216"/>
    <w:rsid w:val="00B817A9"/>
    <w:rsid w:val="00B819B7"/>
    <w:rsid w:val="00B82C66"/>
    <w:rsid w:val="00B8325E"/>
    <w:rsid w:val="00B833F3"/>
    <w:rsid w:val="00B83AF7"/>
    <w:rsid w:val="00B85475"/>
    <w:rsid w:val="00B86783"/>
    <w:rsid w:val="00B86A54"/>
    <w:rsid w:val="00B8767B"/>
    <w:rsid w:val="00B9035D"/>
    <w:rsid w:val="00B90720"/>
    <w:rsid w:val="00B90A69"/>
    <w:rsid w:val="00B91193"/>
    <w:rsid w:val="00B9119F"/>
    <w:rsid w:val="00B91543"/>
    <w:rsid w:val="00B91BBE"/>
    <w:rsid w:val="00B921AF"/>
    <w:rsid w:val="00B9275A"/>
    <w:rsid w:val="00B92A6E"/>
    <w:rsid w:val="00B92AE7"/>
    <w:rsid w:val="00B932C7"/>
    <w:rsid w:val="00B93321"/>
    <w:rsid w:val="00B9347B"/>
    <w:rsid w:val="00B94040"/>
    <w:rsid w:val="00B950A4"/>
    <w:rsid w:val="00B953F1"/>
    <w:rsid w:val="00B96292"/>
    <w:rsid w:val="00B96940"/>
    <w:rsid w:val="00B96A2F"/>
    <w:rsid w:val="00B96E1C"/>
    <w:rsid w:val="00B97354"/>
    <w:rsid w:val="00B97C3D"/>
    <w:rsid w:val="00BA0063"/>
    <w:rsid w:val="00BA0773"/>
    <w:rsid w:val="00BA18DE"/>
    <w:rsid w:val="00BA291F"/>
    <w:rsid w:val="00BA3924"/>
    <w:rsid w:val="00BA399F"/>
    <w:rsid w:val="00BA39D5"/>
    <w:rsid w:val="00BA42F8"/>
    <w:rsid w:val="00BA4456"/>
    <w:rsid w:val="00BA5499"/>
    <w:rsid w:val="00BA5A7D"/>
    <w:rsid w:val="00BA5F3E"/>
    <w:rsid w:val="00BA636F"/>
    <w:rsid w:val="00BA6466"/>
    <w:rsid w:val="00BA68A8"/>
    <w:rsid w:val="00BA6901"/>
    <w:rsid w:val="00BA69BF"/>
    <w:rsid w:val="00BA71B6"/>
    <w:rsid w:val="00BB04DA"/>
    <w:rsid w:val="00BB187D"/>
    <w:rsid w:val="00BB2010"/>
    <w:rsid w:val="00BB3CA7"/>
    <w:rsid w:val="00BB3D99"/>
    <w:rsid w:val="00BB43E2"/>
    <w:rsid w:val="00BB45EE"/>
    <w:rsid w:val="00BB4C37"/>
    <w:rsid w:val="00BB4E68"/>
    <w:rsid w:val="00BB5363"/>
    <w:rsid w:val="00BB569A"/>
    <w:rsid w:val="00BB6971"/>
    <w:rsid w:val="00BB6D87"/>
    <w:rsid w:val="00BB76F6"/>
    <w:rsid w:val="00BB7772"/>
    <w:rsid w:val="00BC0237"/>
    <w:rsid w:val="00BC160E"/>
    <w:rsid w:val="00BC1657"/>
    <w:rsid w:val="00BC1F93"/>
    <w:rsid w:val="00BC2BAE"/>
    <w:rsid w:val="00BC3423"/>
    <w:rsid w:val="00BC37E5"/>
    <w:rsid w:val="00BC3C82"/>
    <w:rsid w:val="00BC3EC0"/>
    <w:rsid w:val="00BC4504"/>
    <w:rsid w:val="00BC505B"/>
    <w:rsid w:val="00BC5787"/>
    <w:rsid w:val="00BC583D"/>
    <w:rsid w:val="00BC591C"/>
    <w:rsid w:val="00BC677A"/>
    <w:rsid w:val="00BC680F"/>
    <w:rsid w:val="00BC7397"/>
    <w:rsid w:val="00BC7690"/>
    <w:rsid w:val="00BD0CF2"/>
    <w:rsid w:val="00BD1BFA"/>
    <w:rsid w:val="00BD1C34"/>
    <w:rsid w:val="00BD20B6"/>
    <w:rsid w:val="00BD2C31"/>
    <w:rsid w:val="00BD304F"/>
    <w:rsid w:val="00BD3287"/>
    <w:rsid w:val="00BD3DA6"/>
    <w:rsid w:val="00BD4317"/>
    <w:rsid w:val="00BD4AFF"/>
    <w:rsid w:val="00BD5064"/>
    <w:rsid w:val="00BD50DA"/>
    <w:rsid w:val="00BD52AD"/>
    <w:rsid w:val="00BD5C19"/>
    <w:rsid w:val="00BD6055"/>
    <w:rsid w:val="00BD610B"/>
    <w:rsid w:val="00BD67D8"/>
    <w:rsid w:val="00BE0F89"/>
    <w:rsid w:val="00BE10A7"/>
    <w:rsid w:val="00BE254A"/>
    <w:rsid w:val="00BE2586"/>
    <w:rsid w:val="00BE291F"/>
    <w:rsid w:val="00BE2AAD"/>
    <w:rsid w:val="00BE2D93"/>
    <w:rsid w:val="00BE30CC"/>
    <w:rsid w:val="00BE3C5D"/>
    <w:rsid w:val="00BE5110"/>
    <w:rsid w:val="00BE57BD"/>
    <w:rsid w:val="00BE5E41"/>
    <w:rsid w:val="00BE5FED"/>
    <w:rsid w:val="00BE73D1"/>
    <w:rsid w:val="00BF01AC"/>
    <w:rsid w:val="00BF0383"/>
    <w:rsid w:val="00BF13EF"/>
    <w:rsid w:val="00BF261D"/>
    <w:rsid w:val="00BF2FB0"/>
    <w:rsid w:val="00BF3BC8"/>
    <w:rsid w:val="00BF3D13"/>
    <w:rsid w:val="00BF3FFF"/>
    <w:rsid w:val="00BF51B8"/>
    <w:rsid w:val="00BF51ED"/>
    <w:rsid w:val="00BF601E"/>
    <w:rsid w:val="00BF60C8"/>
    <w:rsid w:val="00BF6EE4"/>
    <w:rsid w:val="00BF73DE"/>
    <w:rsid w:val="00BF755E"/>
    <w:rsid w:val="00BF77C9"/>
    <w:rsid w:val="00BF79EC"/>
    <w:rsid w:val="00C001D2"/>
    <w:rsid w:val="00C004B8"/>
    <w:rsid w:val="00C0107E"/>
    <w:rsid w:val="00C012CF"/>
    <w:rsid w:val="00C01498"/>
    <w:rsid w:val="00C015E5"/>
    <w:rsid w:val="00C01C76"/>
    <w:rsid w:val="00C02F5C"/>
    <w:rsid w:val="00C02FC9"/>
    <w:rsid w:val="00C04E73"/>
    <w:rsid w:val="00C05792"/>
    <w:rsid w:val="00C06A34"/>
    <w:rsid w:val="00C06ECF"/>
    <w:rsid w:val="00C102A2"/>
    <w:rsid w:val="00C109DA"/>
    <w:rsid w:val="00C10BD1"/>
    <w:rsid w:val="00C10D2A"/>
    <w:rsid w:val="00C10DE5"/>
    <w:rsid w:val="00C11B5F"/>
    <w:rsid w:val="00C128E2"/>
    <w:rsid w:val="00C132EC"/>
    <w:rsid w:val="00C13C63"/>
    <w:rsid w:val="00C14274"/>
    <w:rsid w:val="00C14582"/>
    <w:rsid w:val="00C14C96"/>
    <w:rsid w:val="00C157B8"/>
    <w:rsid w:val="00C15B4B"/>
    <w:rsid w:val="00C16D8E"/>
    <w:rsid w:val="00C16DE2"/>
    <w:rsid w:val="00C16F89"/>
    <w:rsid w:val="00C16FFA"/>
    <w:rsid w:val="00C172A4"/>
    <w:rsid w:val="00C2024A"/>
    <w:rsid w:val="00C21106"/>
    <w:rsid w:val="00C21482"/>
    <w:rsid w:val="00C2160F"/>
    <w:rsid w:val="00C21A02"/>
    <w:rsid w:val="00C2266E"/>
    <w:rsid w:val="00C22829"/>
    <w:rsid w:val="00C23160"/>
    <w:rsid w:val="00C23E46"/>
    <w:rsid w:val="00C23EEF"/>
    <w:rsid w:val="00C248D2"/>
    <w:rsid w:val="00C25039"/>
    <w:rsid w:val="00C25770"/>
    <w:rsid w:val="00C26A9F"/>
    <w:rsid w:val="00C26BF4"/>
    <w:rsid w:val="00C27127"/>
    <w:rsid w:val="00C2755C"/>
    <w:rsid w:val="00C2768B"/>
    <w:rsid w:val="00C276D5"/>
    <w:rsid w:val="00C300AB"/>
    <w:rsid w:val="00C3042E"/>
    <w:rsid w:val="00C30D16"/>
    <w:rsid w:val="00C3160F"/>
    <w:rsid w:val="00C317C3"/>
    <w:rsid w:val="00C31B5D"/>
    <w:rsid w:val="00C3215B"/>
    <w:rsid w:val="00C32B8A"/>
    <w:rsid w:val="00C32F39"/>
    <w:rsid w:val="00C330C3"/>
    <w:rsid w:val="00C337B9"/>
    <w:rsid w:val="00C338AC"/>
    <w:rsid w:val="00C34B6F"/>
    <w:rsid w:val="00C351BF"/>
    <w:rsid w:val="00C3585A"/>
    <w:rsid w:val="00C35A07"/>
    <w:rsid w:val="00C35A1F"/>
    <w:rsid w:val="00C35B5A"/>
    <w:rsid w:val="00C35E30"/>
    <w:rsid w:val="00C36731"/>
    <w:rsid w:val="00C36894"/>
    <w:rsid w:val="00C36BCE"/>
    <w:rsid w:val="00C36ED1"/>
    <w:rsid w:val="00C37540"/>
    <w:rsid w:val="00C379A8"/>
    <w:rsid w:val="00C40066"/>
    <w:rsid w:val="00C41578"/>
    <w:rsid w:val="00C418D4"/>
    <w:rsid w:val="00C41B83"/>
    <w:rsid w:val="00C41FC7"/>
    <w:rsid w:val="00C4207B"/>
    <w:rsid w:val="00C420B5"/>
    <w:rsid w:val="00C432F3"/>
    <w:rsid w:val="00C445B5"/>
    <w:rsid w:val="00C46537"/>
    <w:rsid w:val="00C47047"/>
    <w:rsid w:val="00C505C7"/>
    <w:rsid w:val="00C51CF5"/>
    <w:rsid w:val="00C524B9"/>
    <w:rsid w:val="00C524C1"/>
    <w:rsid w:val="00C52EA7"/>
    <w:rsid w:val="00C535F5"/>
    <w:rsid w:val="00C53A14"/>
    <w:rsid w:val="00C54782"/>
    <w:rsid w:val="00C5598D"/>
    <w:rsid w:val="00C56154"/>
    <w:rsid w:val="00C561F8"/>
    <w:rsid w:val="00C56642"/>
    <w:rsid w:val="00C566FF"/>
    <w:rsid w:val="00C567FA"/>
    <w:rsid w:val="00C61059"/>
    <w:rsid w:val="00C619F0"/>
    <w:rsid w:val="00C61BF5"/>
    <w:rsid w:val="00C642DD"/>
    <w:rsid w:val="00C6448D"/>
    <w:rsid w:val="00C64B0E"/>
    <w:rsid w:val="00C6564B"/>
    <w:rsid w:val="00C658F7"/>
    <w:rsid w:val="00C65F5F"/>
    <w:rsid w:val="00C6603F"/>
    <w:rsid w:val="00C6608A"/>
    <w:rsid w:val="00C6681D"/>
    <w:rsid w:val="00C6685B"/>
    <w:rsid w:val="00C67E07"/>
    <w:rsid w:val="00C709EE"/>
    <w:rsid w:val="00C7138F"/>
    <w:rsid w:val="00C71976"/>
    <w:rsid w:val="00C71AAA"/>
    <w:rsid w:val="00C71B85"/>
    <w:rsid w:val="00C734F3"/>
    <w:rsid w:val="00C7368D"/>
    <w:rsid w:val="00C747A0"/>
    <w:rsid w:val="00C77136"/>
    <w:rsid w:val="00C77214"/>
    <w:rsid w:val="00C77ED9"/>
    <w:rsid w:val="00C81186"/>
    <w:rsid w:val="00C81235"/>
    <w:rsid w:val="00C814A5"/>
    <w:rsid w:val="00C821FA"/>
    <w:rsid w:val="00C82943"/>
    <w:rsid w:val="00C82F9C"/>
    <w:rsid w:val="00C84A5C"/>
    <w:rsid w:val="00C84C1E"/>
    <w:rsid w:val="00C85570"/>
    <w:rsid w:val="00C865FF"/>
    <w:rsid w:val="00C86BF3"/>
    <w:rsid w:val="00C87F70"/>
    <w:rsid w:val="00C9094D"/>
    <w:rsid w:val="00C92ECA"/>
    <w:rsid w:val="00C93BAD"/>
    <w:rsid w:val="00C93C54"/>
    <w:rsid w:val="00C94083"/>
    <w:rsid w:val="00C9417B"/>
    <w:rsid w:val="00C94311"/>
    <w:rsid w:val="00C9456B"/>
    <w:rsid w:val="00C961B7"/>
    <w:rsid w:val="00C97401"/>
    <w:rsid w:val="00C9756B"/>
    <w:rsid w:val="00C97CDA"/>
    <w:rsid w:val="00CA005C"/>
    <w:rsid w:val="00CA0B09"/>
    <w:rsid w:val="00CA0D71"/>
    <w:rsid w:val="00CA1208"/>
    <w:rsid w:val="00CA23C7"/>
    <w:rsid w:val="00CA26AC"/>
    <w:rsid w:val="00CA45C4"/>
    <w:rsid w:val="00CA520B"/>
    <w:rsid w:val="00CA52A0"/>
    <w:rsid w:val="00CA52B4"/>
    <w:rsid w:val="00CA53D6"/>
    <w:rsid w:val="00CA5416"/>
    <w:rsid w:val="00CA5D21"/>
    <w:rsid w:val="00CA6BB8"/>
    <w:rsid w:val="00CA6D5F"/>
    <w:rsid w:val="00CB00CC"/>
    <w:rsid w:val="00CB0EB9"/>
    <w:rsid w:val="00CB1154"/>
    <w:rsid w:val="00CB13B2"/>
    <w:rsid w:val="00CB2203"/>
    <w:rsid w:val="00CB3D17"/>
    <w:rsid w:val="00CB45A9"/>
    <w:rsid w:val="00CB549D"/>
    <w:rsid w:val="00CB6A1B"/>
    <w:rsid w:val="00CB707B"/>
    <w:rsid w:val="00CB72AB"/>
    <w:rsid w:val="00CB7904"/>
    <w:rsid w:val="00CB7BF4"/>
    <w:rsid w:val="00CB7D36"/>
    <w:rsid w:val="00CC08C2"/>
    <w:rsid w:val="00CC23EC"/>
    <w:rsid w:val="00CC2435"/>
    <w:rsid w:val="00CC2FDB"/>
    <w:rsid w:val="00CC36BB"/>
    <w:rsid w:val="00CC4C03"/>
    <w:rsid w:val="00CC4E10"/>
    <w:rsid w:val="00CC56E1"/>
    <w:rsid w:val="00CC5749"/>
    <w:rsid w:val="00CC6388"/>
    <w:rsid w:val="00CC6849"/>
    <w:rsid w:val="00CC72EB"/>
    <w:rsid w:val="00CC7897"/>
    <w:rsid w:val="00CC7C3A"/>
    <w:rsid w:val="00CD0C26"/>
    <w:rsid w:val="00CD2DCD"/>
    <w:rsid w:val="00CD3445"/>
    <w:rsid w:val="00CD4129"/>
    <w:rsid w:val="00CD4345"/>
    <w:rsid w:val="00CD6506"/>
    <w:rsid w:val="00CD6C6B"/>
    <w:rsid w:val="00CD7F2F"/>
    <w:rsid w:val="00CE01C8"/>
    <w:rsid w:val="00CE0913"/>
    <w:rsid w:val="00CE0E0B"/>
    <w:rsid w:val="00CE162A"/>
    <w:rsid w:val="00CE2BAE"/>
    <w:rsid w:val="00CE2CBF"/>
    <w:rsid w:val="00CE2D2A"/>
    <w:rsid w:val="00CE36E0"/>
    <w:rsid w:val="00CE3D25"/>
    <w:rsid w:val="00CE40EF"/>
    <w:rsid w:val="00CE421C"/>
    <w:rsid w:val="00CE4570"/>
    <w:rsid w:val="00CE4BE4"/>
    <w:rsid w:val="00CE578D"/>
    <w:rsid w:val="00CE58C4"/>
    <w:rsid w:val="00CE5D68"/>
    <w:rsid w:val="00CE6480"/>
    <w:rsid w:val="00CE6569"/>
    <w:rsid w:val="00CE6ACA"/>
    <w:rsid w:val="00CE6ADE"/>
    <w:rsid w:val="00CF0A24"/>
    <w:rsid w:val="00CF1034"/>
    <w:rsid w:val="00CF23A5"/>
    <w:rsid w:val="00CF4A01"/>
    <w:rsid w:val="00CF4AC5"/>
    <w:rsid w:val="00CF5858"/>
    <w:rsid w:val="00CF59D8"/>
    <w:rsid w:val="00CF62DA"/>
    <w:rsid w:val="00CF64EE"/>
    <w:rsid w:val="00CF7F52"/>
    <w:rsid w:val="00D002F6"/>
    <w:rsid w:val="00D0048C"/>
    <w:rsid w:val="00D00924"/>
    <w:rsid w:val="00D0233F"/>
    <w:rsid w:val="00D031AD"/>
    <w:rsid w:val="00D032EC"/>
    <w:rsid w:val="00D03645"/>
    <w:rsid w:val="00D03792"/>
    <w:rsid w:val="00D03AFD"/>
    <w:rsid w:val="00D04421"/>
    <w:rsid w:val="00D04C52"/>
    <w:rsid w:val="00D04C9A"/>
    <w:rsid w:val="00D054D8"/>
    <w:rsid w:val="00D05ABF"/>
    <w:rsid w:val="00D05B6A"/>
    <w:rsid w:val="00D05F78"/>
    <w:rsid w:val="00D06F21"/>
    <w:rsid w:val="00D1084F"/>
    <w:rsid w:val="00D10924"/>
    <w:rsid w:val="00D1141F"/>
    <w:rsid w:val="00D118A1"/>
    <w:rsid w:val="00D119DF"/>
    <w:rsid w:val="00D11B30"/>
    <w:rsid w:val="00D11EC4"/>
    <w:rsid w:val="00D128BB"/>
    <w:rsid w:val="00D12B54"/>
    <w:rsid w:val="00D133B3"/>
    <w:rsid w:val="00D1348A"/>
    <w:rsid w:val="00D1353E"/>
    <w:rsid w:val="00D14CF5"/>
    <w:rsid w:val="00D14E2C"/>
    <w:rsid w:val="00D152E6"/>
    <w:rsid w:val="00D16131"/>
    <w:rsid w:val="00D16E6E"/>
    <w:rsid w:val="00D17D60"/>
    <w:rsid w:val="00D17D9C"/>
    <w:rsid w:val="00D205FB"/>
    <w:rsid w:val="00D220B2"/>
    <w:rsid w:val="00D22168"/>
    <w:rsid w:val="00D221BE"/>
    <w:rsid w:val="00D22803"/>
    <w:rsid w:val="00D22C79"/>
    <w:rsid w:val="00D231D9"/>
    <w:rsid w:val="00D23D4B"/>
    <w:rsid w:val="00D24282"/>
    <w:rsid w:val="00D24668"/>
    <w:rsid w:val="00D253E4"/>
    <w:rsid w:val="00D25A7D"/>
    <w:rsid w:val="00D25D5E"/>
    <w:rsid w:val="00D25E89"/>
    <w:rsid w:val="00D25EB0"/>
    <w:rsid w:val="00D265F5"/>
    <w:rsid w:val="00D26CE9"/>
    <w:rsid w:val="00D26E0F"/>
    <w:rsid w:val="00D27282"/>
    <w:rsid w:val="00D2735A"/>
    <w:rsid w:val="00D27B30"/>
    <w:rsid w:val="00D308AF"/>
    <w:rsid w:val="00D32B24"/>
    <w:rsid w:val="00D32BF4"/>
    <w:rsid w:val="00D32DC1"/>
    <w:rsid w:val="00D32EE1"/>
    <w:rsid w:val="00D340D0"/>
    <w:rsid w:val="00D34B42"/>
    <w:rsid w:val="00D34CC9"/>
    <w:rsid w:val="00D35C2B"/>
    <w:rsid w:val="00D3625D"/>
    <w:rsid w:val="00D36BC8"/>
    <w:rsid w:val="00D405AA"/>
    <w:rsid w:val="00D40793"/>
    <w:rsid w:val="00D407C7"/>
    <w:rsid w:val="00D40F30"/>
    <w:rsid w:val="00D411DA"/>
    <w:rsid w:val="00D41528"/>
    <w:rsid w:val="00D41802"/>
    <w:rsid w:val="00D41C79"/>
    <w:rsid w:val="00D422BA"/>
    <w:rsid w:val="00D42BF3"/>
    <w:rsid w:val="00D42F1F"/>
    <w:rsid w:val="00D433EF"/>
    <w:rsid w:val="00D444C1"/>
    <w:rsid w:val="00D4542D"/>
    <w:rsid w:val="00D45684"/>
    <w:rsid w:val="00D462BC"/>
    <w:rsid w:val="00D464BE"/>
    <w:rsid w:val="00D467AA"/>
    <w:rsid w:val="00D46C2F"/>
    <w:rsid w:val="00D473C4"/>
    <w:rsid w:val="00D50310"/>
    <w:rsid w:val="00D50A36"/>
    <w:rsid w:val="00D50AC2"/>
    <w:rsid w:val="00D50BEB"/>
    <w:rsid w:val="00D50CE7"/>
    <w:rsid w:val="00D510E1"/>
    <w:rsid w:val="00D51830"/>
    <w:rsid w:val="00D5193A"/>
    <w:rsid w:val="00D5281C"/>
    <w:rsid w:val="00D54928"/>
    <w:rsid w:val="00D54AD8"/>
    <w:rsid w:val="00D5527D"/>
    <w:rsid w:val="00D5626F"/>
    <w:rsid w:val="00D567A5"/>
    <w:rsid w:val="00D56D56"/>
    <w:rsid w:val="00D57024"/>
    <w:rsid w:val="00D57D12"/>
    <w:rsid w:val="00D57F96"/>
    <w:rsid w:val="00D60856"/>
    <w:rsid w:val="00D613E9"/>
    <w:rsid w:val="00D61451"/>
    <w:rsid w:val="00D61DC4"/>
    <w:rsid w:val="00D61FBC"/>
    <w:rsid w:val="00D623A8"/>
    <w:rsid w:val="00D62542"/>
    <w:rsid w:val="00D62B03"/>
    <w:rsid w:val="00D63560"/>
    <w:rsid w:val="00D63EE4"/>
    <w:rsid w:val="00D63F1F"/>
    <w:rsid w:val="00D64628"/>
    <w:rsid w:val="00D64B72"/>
    <w:rsid w:val="00D64D1A"/>
    <w:rsid w:val="00D64F85"/>
    <w:rsid w:val="00D6540A"/>
    <w:rsid w:val="00D65CE3"/>
    <w:rsid w:val="00D6623F"/>
    <w:rsid w:val="00D66495"/>
    <w:rsid w:val="00D66830"/>
    <w:rsid w:val="00D66987"/>
    <w:rsid w:val="00D67431"/>
    <w:rsid w:val="00D67688"/>
    <w:rsid w:val="00D67CC7"/>
    <w:rsid w:val="00D70D3E"/>
    <w:rsid w:val="00D71A34"/>
    <w:rsid w:val="00D71F72"/>
    <w:rsid w:val="00D725BA"/>
    <w:rsid w:val="00D72704"/>
    <w:rsid w:val="00D73429"/>
    <w:rsid w:val="00D7368D"/>
    <w:rsid w:val="00D7396A"/>
    <w:rsid w:val="00D73DA1"/>
    <w:rsid w:val="00D74045"/>
    <w:rsid w:val="00D7416F"/>
    <w:rsid w:val="00D745A9"/>
    <w:rsid w:val="00D7469F"/>
    <w:rsid w:val="00D75D68"/>
    <w:rsid w:val="00D75F2B"/>
    <w:rsid w:val="00D770D6"/>
    <w:rsid w:val="00D77323"/>
    <w:rsid w:val="00D77CBA"/>
    <w:rsid w:val="00D77E34"/>
    <w:rsid w:val="00D77E52"/>
    <w:rsid w:val="00D80283"/>
    <w:rsid w:val="00D8134D"/>
    <w:rsid w:val="00D81410"/>
    <w:rsid w:val="00D8180A"/>
    <w:rsid w:val="00D818F7"/>
    <w:rsid w:val="00D8272B"/>
    <w:rsid w:val="00D84149"/>
    <w:rsid w:val="00D84829"/>
    <w:rsid w:val="00D84874"/>
    <w:rsid w:val="00D85B47"/>
    <w:rsid w:val="00D86511"/>
    <w:rsid w:val="00D90341"/>
    <w:rsid w:val="00D90AA0"/>
    <w:rsid w:val="00D91331"/>
    <w:rsid w:val="00D916DA"/>
    <w:rsid w:val="00D92786"/>
    <w:rsid w:val="00D9290F"/>
    <w:rsid w:val="00D92B30"/>
    <w:rsid w:val="00D92F9D"/>
    <w:rsid w:val="00D931C3"/>
    <w:rsid w:val="00D93280"/>
    <w:rsid w:val="00D93450"/>
    <w:rsid w:val="00D9412E"/>
    <w:rsid w:val="00D944BB"/>
    <w:rsid w:val="00D9460F"/>
    <w:rsid w:val="00D96F1E"/>
    <w:rsid w:val="00D970E3"/>
    <w:rsid w:val="00D97112"/>
    <w:rsid w:val="00D97355"/>
    <w:rsid w:val="00D97613"/>
    <w:rsid w:val="00DA0D75"/>
    <w:rsid w:val="00DA0F54"/>
    <w:rsid w:val="00DA3920"/>
    <w:rsid w:val="00DA39C5"/>
    <w:rsid w:val="00DA4031"/>
    <w:rsid w:val="00DA4411"/>
    <w:rsid w:val="00DA49E8"/>
    <w:rsid w:val="00DA4A39"/>
    <w:rsid w:val="00DA4F4D"/>
    <w:rsid w:val="00DA521B"/>
    <w:rsid w:val="00DA5645"/>
    <w:rsid w:val="00DA5FA0"/>
    <w:rsid w:val="00DA6AE4"/>
    <w:rsid w:val="00DA7D8C"/>
    <w:rsid w:val="00DB0ABF"/>
    <w:rsid w:val="00DB12FF"/>
    <w:rsid w:val="00DB1FF5"/>
    <w:rsid w:val="00DB205A"/>
    <w:rsid w:val="00DB2C68"/>
    <w:rsid w:val="00DB302D"/>
    <w:rsid w:val="00DB3CC5"/>
    <w:rsid w:val="00DB3D25"/>
    <w:rsid w:val="00DB4CD7"/>
    <w:rsid w:val="00DB5316"/>
    <w:rsid w:val="00DB5784"/>
    <w:rsid w:val="00DB5932"/>
    <w:rsid w:val="00DB63DD"/>
    <w:rsid w:val="00DB643B"/>
    <w:rsid w:val="00DB6823"/>
    <w:rsid w:val="00DB68B7"/>
    <w:rsid w:val="00DB7B77"/>
    <w:rsid w:val="00DB7B98"/>
    <w:rsid w:val="00DB7BF9"/>
    <w:rsid w:val="00DC005C"/>
    <w:rsid w:val="00DC079E"/>
    <w:rsid w:val="00DC1327"/>
    <w:rsid w:val="00DC148F"/>
    <w:rsid w:val="00DC1B15"/>
    <w:rsid w:val="00DC1E94"/>
    <w:rsid w:val="00DC2699"/>
    <w:rsid w:val="00DC2FC7"/>
    <w:rsid w:val="00DC39C7"/>
    <w:rsid w:val="00DC3BFB"/>
    <w:rsid w:val="00DC4503"/>
    <w:rsid w:val="00DC4FF6"/>
    <w:rsid w:val="00DC5139"/>
    <w:rsid w:val="00DC5236"/>
    <w:rsid w:val="00DC52D6"/>
    <w:rsid w:val="00DC5631"/>
    <w:rsid w:val="00DC679B"/>
    <w:rsid w:val="00DC70B6"/>
    <w:rsid w:val="00DC7396"/>
    <w:rsid w:val="00DD083C"/>
    <w:rsid w:val="00DD12FA"/>
    <w:rsid w:val="00DD16D9"/>
    <w:rsid w:val="00DD2113"/>
    <w:rsid w:val="00DD21B2"/>
    <w:rsid w:val="00DD2D7A"/>
    <w:rsid w:val="00DD2E11"/>
    <w:rsid w:val="00DD324B"/>
    <w:rsid w:val="00DD3D8C"/>
    <w:rsid w:val="00DD5952"/>
    <w:rsid w:val="00DD5C31"/>
    <w:rsid w:val="00DD6D4E"/>
    <w:rsid w:val="00DD7312"/>
    <w:rsid w:val="00DD74B9"/>
    <w:rsid w:val="00DD789B"/>
    <w:rsid w:val="00DD7C8A"/>
    <w:rsid w:val="00DE0B1A"/>
    <w:rsid w:val="00DE1074"/>
    <w:rsid w:val="00DE154C"/>
    <w:rsid w:val="00DE1D4C"/>
    <w:rsid w:val="00DE1DF7"/>
    <w:rsid w:val="00DE3098"/>
    <w:rsid w:val="00DE367B"/>
    <w:rsid w:val="00DE3750"/>
    <w:rsid w:val="00DE449F"/>
    <w:rsid w:val="00DE4537"/>
    <w:rsid w:val="00DE516E"/>
    <w:rsid w:val="00DE68BC"/>
    <w:rsid w:val="00DE6A19"/>
    <w:rsid w:val="00DE7C3F"/>
    <w:rsid w:val="00DF0C4A"/>
    <w:rsid w:val="00DF14A4"/>
    <w:rsid w:val="00DF1E1C"/>
    <w:rsid w:val="00DF3DAF"/>
    <w:rsid w:val="00DF4118"/>
    <w:rsid w:val="00DF4CC3"/>
    <w:rsid w:val="00DF502C"/>
    <w:rsid w:val="00DF52EF"/>
    <w:rsid w:val="00DF5BFD"/>
    <w:rsid w:val="00DF6266"/>
    <w:rsid w:val="00DF67EF"/>
    <w:rsid w:val="00DF7014"/>
    <w:rsid w:val="00DF7831"/>
    <w:rsid w:val="00DF7DA6"/>
    <w:rsid w:val="00E0027A"/>
    <w:rsid w:val="00E00AD3"/>
    <w:rsid w:val="00E0129D"/>
    <w:rsid w:val="00E01511"/>
    <w:rsid w:val="00E02114"/>
    <w:rsid w:val="00E02590"/>
    <w:rsid w:val="00E027EB"/>
    <w:rsid w:val="00E02D4A"/>
    <w:rsid w:val="00E03590"/>
    <w:rsid w:val="00E036E8"/>
    <w:rsid w:val="00E04625"/>
    <w:rsid w:val="00E04ED1"/>
    <w:rsid w:val="00E05796"/>
    <w:rsid w:val="00E058AB"/>
    <w:rsid w:val="00E05F14"/>
    <w:rsid w:val="00E05FB7"/>
    <w:rsid w:val="00E06779"/>
    <w:rsid w:val="00E06C82"/>
    <w:rsid w:val="00E074CB"/>
    <w:rsid w:val="00E1085C"/>
    <w:rsid w:val="00E1099C"/>
    <w:rsid w:val="00E11106"/>
    <w:rsid w:val="00E1174A"/>
    <w:rsid w:val="00E11C2B"/>
    <w:rsid w:val="00E12032"/>
    <w:rsid w:val="00E1255C"/>
    <w:rsid w:val="00E12BE6"/>
    <w:rsid w:val="00E13253"/>
    <w:rsid w:val="00E13355"/>
    <w:rsid w:val="00E13CF7"/>
    <w:rsid w:val="00E147AB"/>
    <w:rsid w:val="00E14E06"/>
    <w:rsid w:val="00E14F9B"/>
    <w:rsid w:val="00E15415"/>
    <w:rsid w:val="00E157E9"/>
    <w:rsid w:val="00E15B90"/>
    <w:rsid w:val="00E1625D"/>
    <w:rsid w:val="00E16C6B"/>
    <w:rsid w:val="00E2011E"/>
    <w:rsid w:val="00E20B97"/>
    <w:rsid w:val="00E20EE5"/>
    <w:rsid w:val="00E22117"/>
    <w:rsid w:val="00E222A9"/>
    <w:rsid w:val="00E223E6"/>
    <w:rsid w:val="00E22974"/>
    <w:rsid w:val="00E23023"/>
    <w:rsid w:val="00E24404"/>
    <w:rsid w:val="00E245C7"/>
    <w:rsid w:val="00E246FD"/>
    <w:rsid w:val="00E24AC7"/>
    <w:rsid w:val="00E24AFC"/>
    <w:rsid w:val="00E24C92"/>
    <w:rsid w:val="00E25C36"/>
    <w:rsid w:val="00E263EF"/>
    <w:rsid w:val="00E273F0"/>
    <w:rsid w:val="00E27B8E"/>
    <w:rsid w:val="00E27E78"/>
    <w:rsid w:val="00E27EDB"/>
    <w:rsid w:val="00E303EF"/>
    <w:rsid w:val="00E316E3"/>
    <w:rsid w:val="00E31765"/>
    <w:rsid w:val="00E317A4"/>
    <w:rsid w:val="00E320B4"/>
    <w:rsid w:val="00E323DB"/>
    <w:rsid w:val="00E33764"/>
    <w:rsid w:val="00E338CD"/>
    <w:rsid w:val="00E33CFF"/>
    <w:rsid w:val="00E33D59"/>
    <w:rsid w:val="00E347B8"/>
    <w:rsid w:val="00E34F1B"/>
    <w:rsid w:val="00E3502D"/>
    <w:rsid w:val="00E3589A"/>
    <w:rsid w:val="00E35A61"/>
    <w:rsid w:val="00E35B5B"/>
    <w:rsid w:val="00E36401"/>
    <w:rsid w:val="00E3661C"/>
    <w:rsid w:val="00E3667A"/>
    <w:rsid w:val="00E368B1"/>
    <w:rsid w:val="00E36B45"/>
    <w:rsid w:val="00E36CCD"/>
    <w:rsid w:val="00E378A8"/>
    <w:rsid w:val="00E4136D"/>
    <w:rsid w:val="00E41551"/>
    <w:rsid w:val="00E4156A"/>
    <w:rsid w:val="00E41C70"/>
    <w:rsid w:val="00E42132"/>
    <w:rsid w:val="00E4411D"/>
    <w:rsid w:val="00E4467B"/>
    <w:rsid w:val="00E44ABC"/>
    <w:rsid w:val="00E44E88"/>
    <w:rsid w:val="00E471A9"/>
    <w:rsid w:val="00E4742F"/>
    <w:rsid w:val="00E4788E"/>
    <w:rsid w:val="00E506F8"/>
    <w:rsid w:val="00E51600"/>
    <w:rsid w:val="00E5175A"/>
    <w:rsid w:val="00E5337A"/>
    <w:rsid w:val="00E534EC"/>
    <w:rsid w:val="00E535E8"/>
    <w:rsid w:val="00E537C5"/>
    <w:rsid w:val="00E54010"/>
    <w:rsid w:val="00E54591"/>
    <w:rsid w:val="00E5463A"/>
    <w:rsid w:val="00E55714"/>
    <w:rsid w:val="00E558D7"/>
    <w:rsid w:val="00E55E9D"/>
    <w:rsid w:val="00E569F6"/>
    <w:rsid w:val="00E57011"/>
    <w:rsid w:val="00E5777D"/>
    <w:rsid w:val="00E600FC"/>
    <w:rsid w:val="00E60FFC"/>
    <w:rsid w:val="00E614A4"/>
    <w:rsid w:val="00E62206"/>
    <w:rsid w:val="00E62708"/>
    <w:rsid w:val="00E6368F"/>
    <w:rsid w:val="00E63A1C"/>
    <w:rsid w:val="00E63A5B"/>
    <w:rsid w:val="00E63FEA"/>
    <w:rsid w:val="00E641BE"/>
    <w:rsid w:val="00E643C2"/>
    <w:rsid w:val="00E6440E"/>
    <w:rsid w:val="00E64630"/>
    <w:rsid w:val="00E64C09"/>
    <w:rsid w:val="00E64ED9"/>
    <w:rsid w:val="00E6626D"/>
    <w:rsid w:val="00E66743"/>
    <w:rsid w:val="00E66F57"/>
    <w:rsid w:val="00E67B7D"/>
    <w:rsid w:val="00E67D02"/>
    <w:rsid w:val="00E67E3E"/>
    <w:rsid w:val="00E67FDD"/>
    <w:rsid w:val="00E7055F"/>
    <w:rsid w:val="00E707FE"/>
    <w:rsid w:val="00E708FF"/>
    <w:rsid w:val="00E713EB"/>
    <w:rsid w:val="00E72BEE"/>
    <w:rsid w:val="00E7471C"/>
    <w:rsid w:val="00E74A85"/>
    <w:rsid w:val="00E74DE2"/>
    <w:rsid w:val="00E74E18"/>
    <w:rsid w:val="00E74E89"/>
    <w:rsid w:val="00E7587E"/>
    <w:rsid w:val="00E75B58"/>
    <w:rsid w:val="00E761BB"/>
    <w:rsid w:val="00E774D9"/>
    <w:rsid w:val="00E80C58"/>
    <w:rsid w:val="00E81166"/>
    <w:rsid w:val="00E816D0"/>
    <w:rsid w:val="00E8174A"/>
    <w:rsid w:val="00E82057"/>
    <w:rsid w:val="00E82A79"/>
    <w:rsid w:val="00E82FC6"/>
    <w:rsid w:val="00E836FB"/>
    <w:rsid w:val="00E83DB1"/>
    <w:rsid w:val="00E83E0C"/>
    <w:rsid w:val="00E841FE"/>
    <w:rsid w:val="00E844DD"/>
    <w:rsid w:val="00E84BF7"/>
    <w:rsid w:val="00E8570E"/>
    <w:rsid w:val="00E858A1"/>
    <w:rsid w:val="00E867EE"/>
    <w:rsid w:val="00E8686E"/>
    <w:rsid w:val="00E86EDD"/>
    <w:rsid w:val="00E8704D"/>
    <w:rsid w:val="00E87869"/>
    <w:rsid w:val="00E87A57"/>
    <w:rsid w:val="00E87BFF"/>
    <w:rsid w:val="00E90075"/>
    <w:rsid w:val="00E916DE"/>
    <w:rsid w:val="00E930AF"/>
    <w:rsid w:val="00E94641"/>
    <w:rsid w:val="00E95050"/>
    <w:rsid w:val="00E95537"/>
    <w:rsid w:val="00E95608"/>
    <w:rsid w:val="00E95BCF"/>
    <w:rsid w:val="00EA04CF"/>
    <w:rsid w:val="00EA0796"/>
    <w:rsid w:val="00EA16A6"/>
    <w:rsid w:val="00EA16F9"/>
    <w:rsid w:val="00EA1730"/>
    <w:rsid w:val="00EA1A45"/>
    <w:rsid w:val="00EA2164"/>
    <w:rsid w:val="00EA231C"/>
    <w:rsid w:val="00EA30C8"/>
    <w:rsid w:val="00EA3254"/>
    <w:rsid w:val="00EA3CD5"/>
    <w:rsid w:val="00EA4B61"/>
    <w:rsid w:val="00EA4EF9"/>
    <w:rsid w:val="00EA5153"/>
    <w:rsid w:val="00EA52E1"/>
    <w:rsid w:val="00EA57D3"/>
    <w:rsid w:val="00EA5B13"/>
    <w:rsid w:val="00EA5E3F"/>
    <w:rsid w:val="00EA611C"/>
    <w:rsid w:val="00EA654B"/>
    <w:rsid w:val="00EA6802"/>
    <w:rsid w:val="00EA6FDB"/>
    <w:rsid w:val="00EA78D3"/>
    <w:rsid w:val="00EA7D7C"/>
    <w:rsid w:val="00EB0595"/>
    <w:rsid w:val="00EB0950"/>
    <w:rsid w:val="00EB0D79"/>
    <w:rsid w:val="00EB0F45"/>
    <w:rsid w:val="00EB114C"/>
    <w:rsid w:val="00EB16C6"/>
    <w:rsid w:val="00EB2603"/>
    <w:rsid w:val="00EB26AC"/>
    <w:rsid w:val="00EB3435"/>
    <w:rsid w:val="00EB3D7B"/>
    <w:rsid w:val="00EB46D9"/>
    <w:rsid w:val="00EB4D61"/>
    <w:rsid w:val="00EB515A"/>
    <w:rsid w:val="00EB797D"/>
    <w:rsid w:val="00EB7C52"/>
    <w:rsid w:val="00EB7E60"/>
    <w:rsid w:val="00EC00F4"/>
    <w:rsid w:val="00EC0C4F"/>
    <w:rsid w:val="00EC2937"/>
    <w:rsid w:val="00EC295D"/>
    <w:rsid w:val="00EC2C34"/>
    <w:rsid w:val="00EC38E5"/>
    <w:rsid w:val="00EC415C"/>
    <w:rsid w:val="00EC60D0"/>
    <w:rsid w:val="00EC6135"/>
    <w:rsid w:val="00EC61D4"/>
    <w:rsid w:val="00EC63A2"/>
    <w:rsid w:val="00EC6ACE"/>
    <w:rsid w:val="00EC6BE7"/>
    <w:rsid w:val="00EC6DFE"/>
    <w:rsid w:val="00EC6F00"/>
    <w:rsid w:val="00EC7461"/>
    <w:rsid w:val="00EC7F09"/>
    <w:rsid w:val="00EC7F7D"/>
    <w:rsid w:val="00ED1700"/>
    <w:rsid w:val="00ED1A77"/>
    <w:rsid w:val="00ED1C23"/>
    <w:rsid w:val="00ED2BA2"/>
    <w:rsid w:val="00ED2EBC"/>
    <w:rsid w:val="00ED3860"/>
    <w:rsid w:val="00ED39FD"/>
    <w:rsid w:val="00ED3FF9"/>
    <w:rsid w:val="00ED56A4"/>
    <w:rsid w:val="00ED5CB4"/>
    <w:rsid w:val="00ED613E"/>
    <w:rsid w:val="00ED6AC7"/>
    <w:rsid w:val="00ED6BB2"/>
    <w:rsid w:val="00EE0034"/>
    <w:rsid w:val="00EE0976"/>
    <w:rsid w:val="00EE0F1B"/>
    <w:rsid w:val="00EE0F6A"/>
    <w:rsid w:val="00EE15FB"/>
    <w:rsid w:val="00EE1D06"/>
    <w:rsid w:val="00EE2533"/>
    <w:rsid w:val="00EE341E"/>
    <w:rsid w:val="00EE430B"/>
    <w:rsid w:val="00EE4962"/>
    <w:rsid w:val="00EE6B5C"/>
    <w:rsid w:val="00EE7951"/>
    <w:rsid w:val="00EE7A32"/>
    <w:rsid w:val="00EE7D3A"/>
    <w:rsid w:val="00EF0119"/>
    <w:rsid w:val="00EF0720"/>
    <w:rsid w:val="00EF126C"/>
    <w:rsid w:val="00EF170E"/>
    <w:rsid w:val="00EF1DEB"/>
    <w:rsid w:val="00EF2030"/>
    <w:rsid w:val="00EF22B6"/>
    <w:rsid w:val="00EF231E"/>
    <w:rsid w:val="00EF25E0"/>
    <w:rsid w:val="00EF2E74"/>
    <w:rsid w:val="00EF2E84"/>
    <w:rsid w:val="00EF4FA7"/>
    <w:rsid w:val="00EF5EBE"/>
    <w:rsid w:val="00EF6233"/>
    <w:rsid w:val="00EF6805"/>
    <w:rsid w:val="00EF6B4F"/>
    <w:rsid w:val="00EF7F10"/>
    <w:rsid w:val="00F00404"/>
    <w:rsid w:val="00F00584"/>
    <w:rsid w:val="00F0062B"/>
    <w:rsid w:val="00F00906"/>
    <w:rsid w:val="00F00BC0"/>
    <w:rsid w:val="00F01C1A"/>
    <w:rsid w:val="00F01EBC"/>
    <w:rsid w:val="00F02767"/>
    <w:rsid w:val="00F02B0F"/>
    <w:rsid w:val="00F033CB"/>
    <w:rsid w:val="00F039AD"/>
    <w:rsid w:val="00F03F95"/>
    <w:rsid w:val="00F040A0"/>
    <w:rsid w:val="00F04137"/>
    <w:rsid w:val="00F043CE"/>
    <w:rsid w:val="00F0446A"/>
    <w:rsid w:val="00F04584"/>
    <w:rsid w:val="00F053ED"/>
    <w:rsid w:val="00F05488"/>
    <w:rsid w:val="00F054A1"/>
    <w:rsid w:val="00F059C4"/>
    <w:rsid w:val="00F06ABF"/>
    <w:rsid w:val="00F07543"/>
    <w:rsid w:val="00F10F4C"/>
    <w:rsid w:val="00F1159C"/>
    <w:rsid w:val="00F119A6"/>
    <w:rsid w:val="00F119DC"/>
    <w:rsid w:val="00F11A80"/>
    <w:rsid w:val="00F11B6A"/>
    <w:rsid w:val="00F11D71"/>
    <w:rsid w:val="00F121F2"/>
    <w:rsid w:val="00F12B9C"/>
    <w:rsid w:val="00F1335D"/>
    <w:rsid w:val="00F13BE0"/>
    <w:rsid w:val="00F144C8"/>
    <w:rsid w:val="00F14F5A"/>
    <w:rsid w:val="00F16938"/>
    <w:rsid w:val="00F1737F"/>
    <w:rsid w:val="00F17893"/>
    <w:rsid w:val="00F2043B"/>
    <w:rsid w:val="00F20A5E"/>
    <w:rsid w:val="00F21339"/>
    <w:rsid w:val="00F21CC9"/>
    <w:rsid w:val="00F2313D"/>
    <w:rsid w:val="00F2372B"/>
    <w:rsid w:val="00F23894"/>
    <w:rsid w:val="00F23E0A"/>
    <w:rsid w:val="00F23E62"/>
    <w:rsid w:val="00F23E79"/>
    <w:rsid w:val="00F23FAA"/>
    <w:rsid w:val="00F244C9"/>
    <w:rsid w:val="00F24702"/>
    <w:rsid w:val="00F2483D"/>
    <w:rsid w:val="00F24B18"/>
    <w:rsid w:val="00F24C49"/>
    <w:rsid w:val="00F255E8"/>
    <w:rsid w:val="00F258F9"/>
    <w:rsid w:val="00F274B1"/>
    <w:rsid w:val="00F27912"/>
    <w:rsid w:val="00F27CA4"/>
    <w:rsid w:val="00F30333"/>
    <w:rsid w:val="00F31752"/>
    <w:rsid w:val="00F322CD"/>
    <w:rsid w:val="00F32552"/>
    <w:rsid w:val="00F32AAF"/>
    <w:rsid w:val="00F3340B"/>
    <w:rsid w:val="00F3380A"/>
    <w:rsid w:val="00F33F61"/>
    <w:rsid w:val="00F33FEE"/>
    <w:rsid w:val="00F352BF"/>
    <w:rsid w:val="00F354E4"/>
    <w:rsid w:val="00F3596E"/>
    <w:rsid w:val="00F35B31"/>
    <w:rsid w:val="00F35BAB"/>
    <w:rsid w:val="00F35F7C"/>
    <w:rsid w:val="00F410BF"/>
    <w:rsid w:val="00F42903"/>
    <w:rsid w:val="00F4310D"/>
    <w:rsid w:val="00F43E86"/>
    <w:rsid w:val="00F4496C"/>
    <w:rsid w:val="00F45330"/>
    <w:rsid w:val="00F457B3"/>
    <w:rsid w:val="00F45D2B"/>
    <w:rsid w:val="00F45E23"/>
    <w:rsid w:val="00F45EA9"/>
    <w:rsid w:val="00F47B11"/>
    <w:rsid w:val="00F508B6"/>
    <w:rsid w:val="00F50CED"/>
    <w:rsid w:val="00F5108A"/>
    <w:rsid w:val="00F52D2D"/>
    <w:rsid w:val="00F52ED1"/>
    <w:rsid w:val="00F544F0"/>
    <w:rsid w:val="00F54681"/>
    <w:rsid w:val="00F5543E"/>
    <w:rsid w:val="00F55655"/>
    <w:rsid w:val="00F5577D"/>
    <w:rsid w:val="00F56723"/>
    <w:rsid w:val="00F56F91"/>
    <w:rsid w:val="00F57164"/>
    <w:rsid w:val="00F577A1"/>
    <w:rsid w:val="00F609E3"/>
    <w:rsid w:val="00F609FE"/>
    <w:rsid w:val="00F62A46"/>
    <w:rsid w:val="00F630E5"/>
    <w:rsid w:val="00F63264"/>
    <w:rsid w:val="00F6335C"/>
    <w:rsid w:val="00F63854"/>
    <w:rsid w:val="00F63F82"/>
    <w:rsid w:val="00F6439E"/>
    <w:rsid w:val="00F6547B"/>
    <w:rsid w:val="00F657AD"/>
    <w:rsid w:val="00F65BD3"/>
    <w:rsid w:val="00F66048"/>
    <w:rsid w:val="00F663D9"/>
    <w:rsid w:val="00F666BD"/>
    <w:rsid w:val="00F66B4A"/>
    <w:rsid w:val="00F6748E"/>
    <w:rsid w:val="00F67F0C"/>
    <w:rsid w:val="00F67F6C"/>
    <w:rsid w:val="00F70611"/>
    <w:rsid w:val="00F70E06"/>
    <w:rsid w:val="00F70FFA"/>
    <w:rsid w:val="00F710C6"/>
    <w:rsid w:val="00F712E4"/>
    <w:rsid w:val="00F713BE"/>
    <w:rsid w:val="00F71785"/>
    <w:rsid w:val="00F719F3"/>
    <w:rsid w:val="00F72B45"/>
    <w:rsid w:val="00F72BC7"/>
    <w:rsid w:val="00F73BFE"/>
    <w:rsid w:val="00F740C0"/>
    <w:rsid w:val="00F740D2"/>
    <w:rsid w:val="00F743C1"/>
    <w:rsid w:val="00F753F7"/>
    <w:rsid w:val="00F75D09"/>
    <w:rsid w:val="00F76208"/>
    <w:rsid w:val="00F76D18"/>
    <w:rsid w:val="00F7771A"/>
    <w:rsid w:val="00F77791"/>
    <w:rsid w:val="00F77895"/>
    <w:rsid w:val="00F77F06"/>
    <w:rsid w:val="00F8117A"/>
    <w:rsid w:val="00F817B3"/>
    <w:rsid w:val="00F8249F"/>
    <w:rsid w:val="00F83337"/>
    <w:rsid w:val="00F8338F"/>
    <w:rsid w:val="00F83FF0"/>
    <w:rsid w:val="00F841FB"/>
    <w:rsid w:val="00F84720"/>
    <w:rsid w:val="00F84F0F"/>
    <w:rsid w:val="00F85E43"/>
    <w:rsid w:val="00F8692F"/>
    <w:rsid w:val="00F86EC6"/>
    <w:rsid w:val="00F872C1"/>
    <w:rsid w:val="00F87348"/>
    <w:rsid w:val="00F87604"/>
    <w:rsid w:val="00F90035"/>
    <w:rsid w:val="00F90235"/>
    <w:rsid w:val="00F90641"/>
    <w:rsid w:val="00F90DB5"/>
    <w:rsid w:val="00F91355"/>
    <w:rsid w:val="00F915C3"/>
    <w:rsid w:val="00F91A37"/>
    <w:rsid w:val="00F91C02"/>
    <w:rsid w:val="00F91F52"/>
    <w:rsid w:val="00F9336B"/>
    <w:rsid w:val="00F935A9"/>
    <w:rsid w:val="00F93610"/>
    <w:rsid w:val="00F93923"/>
    <w:rsid w:val="00F9420A"/>
    <w:rsid w:val="00F945D5"/>
    <w:rsid w:val="00F949DA"/>
    <w:rsid w:val="00F96115"/>
    <w:rsid w:val="00F96550"/>
    <w:rsid w:val="00F9663A"/>
    <w:rsid w:val="00F97AE1"/>
    <w:rsid w:val="00F97F10"/>
    <w:rsid w:val="00FA0739"/>
    <w:rsid w:val="00FA0A58"/>
    <w:rsid w:val="00FA0B7F"/>
    <w:rsid w:val="00FA0C68"/>
    <w:rsid w:val="00FA12D4"/>
    <w:rsid w:val="00FA1E3A"/>
    <w:rsid w:val="00FA1E4D"/>
    <w:rsid w:val="00FA2223"/>
    <w:rsid w:val="00FA29A1"/>
    <w:rsid w:val="00FA2F33"/>
    <w:rsid w:val="00FA3418"/>
    <w:rsid w:val="00FA346D"/>
    <w:rsid w:val="00FA382D"/>
    <w:rsid w:val="00FA3CAA"/>
    <w:rsid w:val="00FA4BA6"/>
    <w:rsid w:val="00FA5EC0"/>
    <w:rsid w:val="00FA66F7"/>
    <w:rsid w:val="00FA6CE5"/>
    <w:rsid w:val="00FA70BB"/>
    <w:rsid w:val="00FB0547"/>
    <w:rsid w:val="00FB0B3A"/>
    <w:rsid w:val="00FB0EF9"/>
    <w:rsid w:val="00FB0F96"/>
    <w:rsid w:val="00FB112F"/>
    <w:rsid w:val="00FB15B1"/>
    <w:rsid w:val="00FB1F05"/>
    <w:rsid w:val="00FB1F58"/>
    <w:rsid w:val="00FB203C"/>
    <w:rsid w:val="00FB22B5"/>
    <w:rsid w:val="00FB24B0"/>
    <w:rsid w:val="00FB2B56"/>
    <w:rsid w:val="00FB36EB"/>
    <w:rsid w:val="00FB3C62"/>
    <w:rsid w:val="00FB466E"/>
    <w:rsid w:val="00FB4965"/>
    <w:rsid w:val="00FB5DDB"/>
    <w:rsid w:val="00FB70ED"/>
    <w:rsid w:val="00FB7CEA"/>
    <w:rsid w:val="00FC038F"/>
    <w:rsid w:val="00FC0C9B"/>
    <w:rsid w:val="00FC0CE1"/>
    <w:rsid w:val="00FC1086"/>
    <w:rsid w:val="00FC119B"/>
    <w:rsid w:val="00FC1B63"/>
    <w:rsid w:val="00FC1E30"/>
    <w:rsid w:val="00FC2131"/>
    <w:rsid w:val="00FC2169"/>
    <w:rsid w:val="00FC22E5"/>
    <w:rsid w:val="00FC2B53"/>
    <w:rsid w:val="00FC317D"/>
    <w:rsid w:val="00FC34F2"/>
    <w:rsid w:val="00FC4490"/>
    <w:rsid w:val="00FC4C4C"/>
    <w:rsid w:val="00FC5A7B"/>
    <w:rsid w:val="00FC647B"/>
    <w:rsid w:val="00FC6B28"/>
    <w:rsid w:val="00FC7107"/>
    <w:rsid w:val="00FC71AF"/>
    <w:rsid w:val="00FC7841"/>
    <w:rsid w:val="00FD054D"/>
    <w:rsid w:val="00FD0AD6"/>
    <w:rsid w:val="00FD13D4"/>
    <w:rsid w:val="00FD2FFD"/>
    <w:rsid w:val="00FD315F"/>
    <w:rsid w:val="00FD3510"/>
    <w:rsid w:val="00FD477B"/>
    <w:rsid w:val="00FD48AA"/>
    <w:rsid w:val="00FD4DB8"/>
    <w:rsid w:val="00FD55DD"/>
    <w:rsid w:val="00FD58A1"/>
    <w:rsid w:val="00FD5DAC"/>
    <w:rsid w:val="00FD648D"/>
    <w:rsid w:val="00FD64EB"/>
    <w:rsid w:val="00FD6E20"/>
    <w:rsid w:val="00FD7CBE"/>
    <w:rsid w:val="00FD7E1A"/>
    <w:rsid w:val="00FD7F9C"/>
    <w:rsid w:val="00FE0D90"/>
    <w:rsid w:val="00FE15F0"/>
    <w:rsid w:val="00FE285C"/>
    <w:rsid w:val="00FE2D64"/>
    <w:rsid w:val="00FE34DA"/>
    <w:rsid w:val="00FE3551"/>
    <w:rsid w:val="00FE3966"/>
    <w:rsid w:val="00FE3D9B"/>
    <w:rsid w:val="00FE3EAB"/>
    <w:rsid w:val="00FE45E2"/>
    <w:rsid w:val="00FE494D"/>
    <w:rsid w:val="00FE4FA5"/>
    <w:rsid w:val="00FE5535"/>
    <w:rsid w:val="00FE6D7F"/>
    <w:rsid w:val="00FE7211"/>
    <w:rsid w:val="00FE7DD9"/>
    <w:rsid w:val="00FE7E6E"/>
    <w:rsid w:val="00FF0B63"/>
    <w:rsid w:val="00FF0FD0"/>
    <w:rsid w:val="00FF1484"/>
    <w:rsid w:val="00FF1F4A"/>
    <w:rsid w:val="00FF24CE"/>
    <w:rsid w:val="00FF3609"/>
    <w:rsid w:val="00FF36FA"/>
    <w:rsid w:val="00FF5587"/>
    <w:rsid w:val="00FF5CCA"/>
    <w:rsid w:val="00FF604A"/>
    <w:rsid w:val="00FF652A"/>
    <w:rsid w:val="00FF6856"/>
    <w:rsid w:val="00FF6D1B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25C935"/>
  <w15:docId w15:val="{16D685EA-9F0E-4A93-8208-8884492B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37C6"/>
  </w:style>
  <w:style w:type="paragraph" w:styleId="Titolo1">
    <w:name w:val="heading 1"/>
    <w:basedOn w:val="Normale"/>
    <w:next w:val="Normale"/>
    <w:link w:val="Titolo1Carattere"/>
    <w:uiPriority w:val="9"/>
    <w:qFormat/>
    <w:rsid w:val="008060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0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04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33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28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280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0A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oloCarattere">
    <w:name w:val="Titolo Carattere"/>
    <w:basedOn w:val="Carpredefinitoparagrafo"/>
    <w:link w:val="Titolo"/>
    <w:uiPriority w:val="10"/>
    <w:rsid w:val="00D90A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0AA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ja-JP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0AA0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ja-JP"/>
    </w:rPr>
  </w:style>
  <w:style w:type="paragraph" w:styleId="Paragrafoelenco">
    <w:name w:val="List Paragraph"/>
    <w:basedOn w:val="Normale"/>
    <w:uiPriority w:val="34"/>
    <w:qFormat/>
    <w:rsid w:val="00EA216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27265"/>
    <w:rPr>
      <w:color w:val="0000FF" w:themeColor="hyperlink"/>
      <w:u w:val="single"/>
    </w:rPr>
  </w:style>
  <w:style w:type="character" w:customStyle="1" w:styleId="lk-highliter">
    <w:name w:val="lk-highliter"/>
    <w:basedOn w:val="Carpredefinitoparagrafo"/>
    <w:rsid w:val="00A866B8"/>
  </w:style>
  <w:style w:type="character" w:customStyle="1" w:styleId="apple-converted-space">
    <w:name w:val="apple-converted-space"/>
    <w:basedOn w:val="Carpredefinitoparagrafo"/>
    <w:rsid w:val="00184560"/>
  </w:style>
  <w:style w:type="character" w:styleId="Enfasigrassetto">
    <w:name w:val="Strong"/>
    <w:basedOn w:val="Carpredefinitoparagrafo"/>
    <w:uiPriority w:val="22"/>
    <w:qFormat/>
    <w:rsid w:val="00F10F4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8060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06605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050"/>
  </w:style>
  <w:style w:type="paragraph" w:styleId="Pidipagina">
    <w:name w:val="footer"/>
    <w:basedOn w:val="Normale"/>
    <w:link w:val="PidipaginaCarattere"/>
    <w:uiPriority w:val="99"/>
    <w:unhideWhenUsed/>
    <w:rsid w:val="0006605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050"/>
  </w:style>
  <w:style w:type="paragraph" w:styleId="Testonotaapidipagina">
    <w:name w:val="footnote text"/>
    <w:basedOn w:val="Normale"/>
    <w:link w:val="TestonotaapidipaginaCarattere"/>
    <w:uiPriority w:val="99"/>
    <w:unhideWhenUsed/>
    <w:rsid w:val="0032292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2292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22929"/>
    <w:rPr>
      <w:vertAlign w:val="superscript"/>
    </w:rPr>
  </w:style>
  <w:style w:type="character" w:styleId="Numeropagina">
    <w:name w:val="page number"/>
    <w:basedOn w:val="Carpredefinitoparagrafo"/>
    <w:uiPriority w:val="99"/>
    <w:semiHidden/>
    <w:unhideWhenUsed/>
    <w:rsid w:val="00BC4504"/>
  </w:style>
  <w:style w:type="paragraph" w:styleId="NormaleWeb">
    <w:name w:val="Normal (Web)"/>
    <w:basedOn w:val="Normale"/>
    <w:uiPriority w:val="99"/>
    <w:unhideWhenUsed/>
    <w:rsid w:val="006F3A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corsivo">
    <w:name w:val="Emphasis"/>
    <w:basedOn w:val="Carpredefinitoparagrafo"/>
    <w:uiPriority w:val="20"/>
    <w:qFormat/>
    <w:rsid w:val="006F3AD1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EB34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343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34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3435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0E0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47E4B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04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04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336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2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2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855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2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1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2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167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9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7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242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9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3015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9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6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576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0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7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9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7477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8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6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tecostituzionale.it/scheda-pronuncia/2026/2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forming.it/doc/2162/rn-29-gennaio-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forming.it/doc/2245/rn-14-luglio-202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rtecostituzionale.it/scheda-pronuncia/2019/1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urcost.org/decisioni/2023/0130s-23.html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F8E5-F36C-4E1E-B516-D2402C64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1258</Words>
  <Characters>7172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REFORMING.IT www.reforming.it</vt:lpstr>
      <vt:lpstr/>
    </vt:vector>
  </TitlesOfParts>
  <Company>REFORMING.IT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REFORMING.IT www.reforming.it</dc:title>
  <dc:subject>corte costituzionale</dc:subject>
  <dc:creator>EDITORIAL;REFORMING.IT BOARD;info@reforming.it -Reforming-;Board of Reforming.it</dc:creator>
  <cp:keywords>corte costituzionale; TFR; TFS; pagamento; riforma</cp:keywords>
  <dc:description>corte costituzionale</dc:description>
  <cp:lastModifiedBy>Salerno Nicola Carmine</cp:lastModifiedBy>
  <cp:revision>2</cp:revision>
  <cp:lastPrinted>2025-05-20T13:22:00Z</cp:lastPrinted>
  <dcterms:created xsi:type="dcterms:W3CDTF">2026-03-11T08:11:00Z</dcterms:created>
  <dcterms:modified xsi:type="dcterms:W3CDTF">2026-03-11T08:11:00Z</dcterms:modified>
  <cp:category>corte costituzionale</cp:category>
</cp:coreProperties>
</file>